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6"/>
          <w:szCs w:val="26"/>
          <w:rtl w:val="0"/>
        </w:rPr>
        <w:t xml:space="preserve">Неделно планирање за период од </w:t>
      </w:r>
      <w:r>
        <w:rPr>
          <w:b w:val="1"/>
          <w:bCs w:val="1"/>
          <w:sz w:val="26"/>
          <w:szCs w:val="26"/>
          <w:rtl w:val="0"/>
          <w:lang w:val="en-US"/>
        </w:rPr>
        <w:t>22</w:t>
      </w:r>
      <w:r>
        <w:rPr>
          <w:b w:val="1"/>
          <w:bCs w:val="1"/>
          <w:sz w:val="26"/>
          <w:szCs w:val="26"/>
          <w:rtl w:val="0"/>
        </w:rPr>
        <w:t xml:space="preserve">.04.2020 </w:t>
      </w:r>
      <w:r>
        <w:rPr>
          <w:b w:val="1"/>
          <w:bCs w:val="1"/>
          <w:sz w:val="26"/>
          <w:szCs w:val="26"/>
          <w:rtl w:val="0"/>
        </w:rPr>
        <w:t xml:space="preserve">– </w:t>
      </w:r>
      <w:r>
        <w:rPr>
          <w:b w:val="1"/>
          <w:bCs w:val="1"/>
          <w:sz w:val="26"/>
          <w:szCs w:val="26"/>
          <w:rtl w:val="0"/>
          <w:lang w:val="en-US"/>
        </w:rPr>
        <w:t>24</w:t>
      </w:r>
      <w:r>
        <w:rPr>
          <w:b w:val="1"/>
          <w:bCs w:val="1"/>
          <w:sz w:val="26"/>
          <w:szCs w:val="26"/>
          <w:rtl w:val="0"/>
        </w:rPr>
        <w:t>.04.2020</w:t>
      </w:r>
    </w:p>
    <w:p>
      <w:pPr>
        <w:pStyle w:val="Body A"/>
        <w:spacing w:line="216" w:lineRule="auto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 xml:space="preserve"> </w:t>
      </w:r>
      <w:r>
        <w:rPr>
          <w:b w:val="1"/>
          <w:bCs w:val="1"/>
          <w:sz w:val="26"/>
          <w:szCs w:val="26"/>
          <w:u w:val="single"/>
          <w:rtl w:val="0"/>
        </w:rPr>
        <w:t>Македонски јазик</w:t>
      </w:r>
    </w:p>
    <w:p>
      <w:pPr>
        <w:pStyle w:val="Body A"/>
        <w:spacing w:line="216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Тема</w:t>
      </w:r>
      <w:r>
        <w:rPr>
          <w:rFonts w:ascii="Arial" w:hAnsi="Arial"/>
          <w:sz w:val="24"/>
          <w:szCs w:val="24"/>
          <w:rtl w:val="0"/>
        </w:rPr>
        <w:t>: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Слушање и говорење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-</w:t>
      </w:r>
      <w:r>
        <w:rPr>
          <w:rFonts w:ascii="Arial" w:hAnsi="Arial"/>
          <w:kern w:val="1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>Говорна игра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sz w:val="24"/>
          <w:szCs w:val="24"/>
          <w:rtl w:val="0"/>
        </w:rPr>
        <w:t>Кој каде живее стр</w:t>
      </w:r>
      <w:r>
        <w:rPr>
          <w:rFonts w:ascii="Arial" w:hAnsi="Arial"/>
          <w:sz w:val="24"/>
          <w:szCs w:val="24"/>
          <w:rtl w:val="0"/>
        </w:rPr>
        <w:t>.50</w:t>
      </w:r>
    </w:p>
    <w:p>
      <w:pPr>
        <w:pStyle w:val="Body A"/>
        <w:spacing w:line="216" w:lineRule="auto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sz w:val="24"/>
          <w:szCs w:val="24"/>
          <w:rtl w:val="0"/>
        </w:rPr>
        <w:t>Тема</w:t>
      </w:r>
      <w:r>
        <w:rPr>
          <w:rFonts w:ascii="Arial" w:hAnsi="Arial"/>
          <w:sz w:val="24"/>
          <w:szCs w:val="24"/>
          <w:rtl w:val="0"/>
        </w:rPr>
        <w:t>: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Литература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Обработка на текстот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“</w:t>
      </w:r>
      <w:r>
        <w:rPr>
          <w:rFonts w:ascii="Arial" w:hAnsi="Arial" w:hint="default"/>
          <w:sz w:val="24"/>
          <w:szCs w:val="24"/>
          <w:rtl w:val="0"/>
        </w:rPr>
        <w:t>Дрвото и птиците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 w:hint="default"/>
          <w:sz w:val="24"/>
          <w:szCs w:val="24"/>
          <w:rtl w:val="0"/>
          <w:lang w:val="ru-RU"/>
        </w:rPr>
        <w:t>стр</w:t>
      </w:r>
      <w:r>
        <w:rPr>
          <w:rFonts w:ascii="Arial" w:hAnsi="Arial"/>
          <w:sz w:val="24"/>
          <w:szCs w:val="24"/>
          <w:rtl w:val="0"/>
          <w:lang w:val="ru-RU"/>
        </w:rPr>
        <w:t>.61</w:t>
      </w:r>
    </w:p>
    <w:p>
      <w:pPr>
        <w:pStyle w:val="Body A"/>
        <w:spacing w:line="216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Тема</w:t>
      </w:r>
      <w:r>
        <w:rPr>
          <w:rFonts w:ascii="Arial" w:hAnsi="Arial"/>
          <w:sz w:val="24"/>
          <w:szCs w:val="24"/>
          <w:rtl w:val="0"/>
        </w:rPr>
        <w:t>: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Слушање и говорење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Говорна игра </w:t>
      </w:r>
      <w:r>
        <w:rPr>
          <w:rFonts w:ascii="Arial" w:hAnsi="Arial"/>
          <w:sz w:val="24"/>
          <w:szCs w:val="24"/>
          <w:rtl w:val="0"/>
          <w:lang w:val="en-US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Зборови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големо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мало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големо – поголемо</w:t>
      </w:r>
      <w:r>
        <w:rPr>
          <w:rFonts w:ascii="Arial" w:hAnsi="Arial"/>
          <w:sz w:val="24"/>
          <w:szCs w:val="24"/>
          <w:rtl w:val="0"/>
          <w:lang w:val="ru-RU"/>
        </w:rPr>
        <w:t>)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стр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/>
          <w:sz w:val="24"/>
          <w:szCs w:val="24"/>
          <w:rtl w:val="0"/>
          <w:lang w:val="ru-RU"/>
        </w:rPr>
        <w:t xml:space="preserve"> 46</w:t>
      </w:r>
    </w:p>
    <w:p>
      <w:pPr>
        <w:pStyle w:val="Body A"/>
        <w:spacing w:line="216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16" w:lineRule="auto"/>
        <w:rPr>
          <w:kern w:val="1"/>
        </w:rPr>
      </w:pPr>
    </w:p>
    <w:p>
      <w:pPr>
        <w:pStyle w:val="Body A"/>
        <w:spacing w:line="216" w:lineRule="auto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Математика</w:t>
      </w:r>
    </w:p>
    <w:p>
      <w:pPr>
        <w:pStyle w:val="Body B"/>
        <w:rPr>
          <w:rFonts w:ascii="Arial" w:cs="Arial" w:hAnsi="Arial" w:eastAsia="Arial"/>
        </w:rPr>
      </w:pPr>
      <w:r>
        <w:rPr>
          <w:rFonts w:ascii="Arial" w:hAnsi="Arial" w:hint="default"/>
          <w:kern w:val="1"/>
          <w:rtl w:val="0"/>
        </w:rPr>
        <w:t>Тема</w:t>
      </w:r>
      <w:r>
        <w:rPr>
          <w:rFonts w:ascii="Arial" w:hAnsi="Arial"/>
          <w:kern w:val="1"/>
          <w:rtl w:val="0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Геометрија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 и решавање проблеми</w:t>
      </w:r>
      <w:r>
        <w:rPr>
          <w:rFonts w:ascii="Arial" w:hAnsi="Arial"/>
          <w:rtl w:val="0"/>
          <w:lang w:val="ru-RU"/>
        </w:rPr>
        <w:t xml:space="preserve"> - </w:t>
      </w:r>
      <w:r>
        <w:rPr>
          <w:rFonts w:ascii="Arial" w:hAnsi="Arial" w:hint="default"/>
          <w:rtl w:val="0"/>
          <w:lang w:val="ru-RU"/>
        </w:rPr>
        <w:t>Г</w:t>
      </w:r>
      <w:r>
        <w:rPr>
          <w:rFonts w:ascii="Arial" w:hAnsi="Arial" w:hint="default"/>
          <w:rtl w:val="0"/>
        </w:rPr>
        <w:t>рупира</w:t>
      </w:r>
      <w:r>
        <w:rPr>
          <w:rFonts w:ascii="Arial" w:hAnsi="Arial" w:hint="default"/>
          <w:rtl w:val="0"/>
        </w:rPr>
        <w:t xml:space="preserve">ње на </w:t>
      </w:r>
      <w:r>
        <w:rPr>
          <w:rFonts w:ascii="Arial" w:hAnsi="Arial"/>
          <w:rtl w:val="0"/>
        </w:rPr>
        <w:t>3</w:t>
      </w:r>
      <w:r>
        <w:rPr>
          <w:rFonts w:ascii="Arial" w:hAnsi="Arial" w:hint="default"/>
          <w:rtl w:val="0"/>
        </w:rPr>
        <w:t>Д форми</w:t>
      </w:r>
      <w:r>
        <w:rPr>
          <w:rFonts w:ascii="Arial" w:hAnsi="Arial"/>
          <w:rtl w:val="0"/>
        </w:rPr>
        <w:t xml:space="preserve">- </w:t>
      </w:r>
      <w:r>
        <w:rPr>
          <w:rFonts w:ascii="Arial" w:hAnsi="Arial" w:hint="default"/>
          <w:rtl w:val="0"/>
        </w:rPr>
        <w:t>трет</w:t>
      </w:r>
      <w:r>
        <w:rPr>
          <w:rFonts w:ascii="Arial" w:hAnsi="Arial" w:hint="default"/>
          <w:rtl w:val="0"/>
        </w:rPr>
        <w:t xml:space="preserve"> дел</w:t>
      </w:r>
      <w:r>
        <w:rPr>
          <w:rFonts w:ascii="Arial" w:hAnsi="Arial"/>
          <w:rtl w:val="0"/>
        </w:rPr>
        <w:t>,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 xml:space="preserve">21 </w:t>
      </w:r>
      <w:r>
        <w:rPr>
          <w:rFonts w:ascii="Arial" w:hAnsi="Arial" w:hint="default"/>
          <w:rtl w:val="0"/>
        </w:rPr>
        <w:t>стр</w:t>
      </w:r>
      <w:r>
        <w:rPr>
          <w:rFonts w:ascii="Arial" w:hAnsi="Arial"/>
          <w:rtl w:val="0"/>
        </w:rPr>
        <w:t>.</w:t>
      </w:r>
    </w:p>
    <w:p>
      <w:pPr>
        <w:pStyle w:val="Body B"/>
        <w:rPr>
          <w:rFonts w:ascii="Arial" w:cs="Arial" w:hAnsi="Arial" w:eastAsia="Arial"/>
        </w:rPr>
      </w:pPr>
    </w:p>
    <w:p>
      <w:pPr>
        <w:pStyle w:val="Body B"/>
        <w:rPr>
          <w:rFonts w:ascii="Arial" w:cs="Arial" w:hAnsi="Arial" w:eastAsia="Arial"/>
        </w:rPr>
      </w:pPr>
      <w:r>
        <w:rPr>
          <w:rFonts w:ascii="Arial" w:hAnsi="Arial" w:hint="default"/>
          <w:kern w:val="1"/>
          <w:rtl w:val="0"/>
        </w:rPr>
        <w:t>Тема</w:t>
      </w:r>
      <w:r>
        <w:rPr>
          <w:rFonts w:ascii="Arial" w:hAnsi="Arial"/>
          <w:kern w:val="1"/>
          <w:rtl w:val="0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Геометрија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 и решавање проблеми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- </w:t>
      </w:r>
      <w:r>
        <w:rPr>
          <w:rFonts w:ascii="Arial" w:hAnsi="Arial" w:hint="default"/>
          <w:rtl w:val="0"/>
        </w:rPr>
        <w:t>Вежби</w:t>
      </w:r>
      <w:r>
        <w:rPr>
          <w:rFonts w:ascii="Arial" w:hAnsi="Arial"/>
          <w:rtl w:val="0"/>
        </w:rPr>
        <w:t xml:space="preserve">- </w:t>
      </w:r>
      <w:r>
        <w:rPr>
          <w:rFonts w:ascii="Arial" w:hAnsi="Arial" w:hint="default"/>
          <w:rtl w:val="0"/>
        </w:rPr>
        <w:t xml:space="preserve">Именување и групирање на </w:t>
      </w:r>
      <w:r>
        <w:rPr>
          <w:rFonts w:ascii="Arial" w:hAnsi="Arial"/>
          <w:rtl w:val="0"/>
        </w:rPr>
        <w:t>2</w:t>
      </w:r>
      <w:r>
        <w:rPr>
          <w:rFonts w:ascii="Arial" w:hAnsi="Arial" w:hint="default"/>
          <w:rtl w:val="0"/>
        </w:rPr>
        <w:t xml:space="preserve">Д и </w:t>
      </w:r>
      <w:r>
        <w:rPr>
          <w:rFonts w:ascii="Arial" w:hAnsi="Arial"/>
          <w:rtl w:val="0"/>
        </w:rPr>
        <w:t>3</w:t>
      </w:r>
      <w:r>
        <w:rPr>
          <w:rFonts w:ascii="Arial" w:hAnsi="Arial" w:hint="default"/>
          <w:rtl w:val="0"/>
        </w:rPr>
        <w:t>Д форми</w:t>
      </w:r>
    </w:p>
    <w:p>
      <w:pPr>
        <w:pStyle w:val="Body B"/>
        <w:rPr>
          <w:rFonts w:ascii="Arial" w:cs="Arial" w:hAnsi="Arial" w:eastAsia="Arial"/>
        </w:rPr>
      </w:pPr>
    </w:p>
    <w:p>
      <w:pPr>
        <w:pStyle w:val="Body B"/>
        <w:rPr>
          <w:rFonts w:ascii="Arial" w:cs="Arial" w:hAnsi="Arial" w:eastAsia="Arial"/>
        </w:rPr>
      </w:pPr>
      <w:r>
        <w:rPr>
          <w:rFonts w:ascii="Arial" w:hAnsi="Arial" w:hint="default"/>
          <w:kern w:val="1"/>
          <w:rtl w:val="0"/>
        </w:rPr>
        <w:t>Тема</w:t>
      </w:r>
      <w:r>
        <w:rPr>
          <w:rFonts w:ascii="Arial" w:hAnsi="Arial"/>
          <w:kern w:val="1"/>
          <w:rtl w:val="0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Геометрија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 и решавање проблеми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- </w:t>
      </w:r>
      <w:r>
        <w:rPr>
          <w:rFonts w:ascii="Arial" w:hAnsi="Arial" w:hint="default"/>
          <w:rtl w:val="0"/>
        </w:rPr>
        <w:t>Половина фигура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>симетрија</w:t>
      </w:r>
      <w:r>
        <w:rPr>
          <w:rFonts w:ascii="Arial" w:hAnsi="Arial"/>
          <w:rtl w:val="0"/>
          <w:lang w:val="en-US"/>
        </w:rPr>
        <w:t>,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 w:hint="default"/>
          <w:rtl w:val="0"/>
          <w:lang w:val="en-US"/>
        </w:rPr>
        <w:t>трет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>дел</w:t>
      </w:r>
      <w:r>
        <w:rPr>
          <w:rFonts w:ascii="Arial" w:hAnsi="Arial"/>
          <w:rtl w:val="0"/>
          <w:lang w:val="en-US"/>
        </w:rPr>
        <w:t xml:space="preserve">, 22 </w:t>
      </w:r>
      <w:r>
        <w:rPr>
          <w:rFonts w:ascii="Arial" w:hAnsi="Arial" w:hint="default"/>
          <w:rtl w:val="0"/>
          <w:lang w:val="en-US"/>
        </w:rPr>
        <w:t>стр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B"/>
        <w:rPr>
          <w:rFonts w:ascii="Arial" w:cs="Arial" w:hAnsi="Arial" w:eastAsia="Arial"/>
          <w:kern w:val="1"/>
        </w:rPr>
      </w:pPr>
    </w:p>
    <w:p>
      <w:pPr>
        <w:pStyle w:val="Body A"/>
        <w:spacing w:line="216" w:lineRule="auto"/>
      </w:pPr>
    </w:p>
    <w:p>
      <w:pPr>
        <w:pStyle w:val="Body A"/>
        <w:spacing w:line="216" w:lineRule="auto"/>
        <w:rPr>
          <w:b w:val="1"/>
          <w:bCs w:val="1"/>
          <w:kern w:val="1"/>
          <w:sz w:val="26"/>
          <w:szCs w:val="26"/>
          <w:u w:val="single"/>
        </w:rPr>
      </w:pPr>
      <w:r>
        <w:rPr>
          <w:b w:val="1"/>
          <w:bCs w:val="1"/>
          <w:kern w:val="1"/>
          <w:sz w:val="26"/>
          <w:szCs w:val="26"/>
          <w:u w:val="single"/>
          <w:rtl w:val="0"/>
        </w:rPr>
        <w:t>Општество</w:t>
      </w: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kern w:val="1"/>
          <w:u w:val="single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kern w:val="1"/>
          <w:sz w:val="24"/>
          <w:szCs w:val="24"/>
          <w:rtl w:val="0"/>
          <w:lang w:val="en-US"/>
        </w:rPr>
        <w:t>Тема</w:t>
      </w:r>
      <w:r>
        <w:rPr>
          <w:rFonts w:ascii="Arial" w:hAnsi="Arial"/>
          <w:kern w:val="1"/>
          <w:sz w:val="24"/>
          <w:szCs w:val="24"/>
          <w:rtl w:val="0"/>
          <w:lang w:val="en-US"/>
        </w:rPr>
        <w:t>:</w:t>
      </w:r>
      <w:r>
        <w:rPr>
          <w:rFonts w:ascii="Arial" w:hAnsi="Arial"/>
          <w:kern w:val="1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Сообраќај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Сообраќајни средства од воден и воздушен сообраќај</w:t>
      </w: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sz w:val="24"/>
          <w:szCs w:val="24"/>
        </w:rPr>
      </w:pPr>
    </w:p>
    <w:p>
      <w:pPr>
        <w:pStyle w:val="Body A"/>
        <w:spacing w:before="52" w:after="0" w:line="216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 A"/>
        <w:spacing w:before="52" w:after="0" w:line="216" w:lineRule="auto"/>
        <w:rPr>
          <w:b w:val="1"/>
          <w:bCs w:val="1"/>
          <w:color w:val="000000"/>
          <w:sz w:val="26"/>
          <w:szCs w:val="26"/>
          <w:u w:val="single" w:color="000000"/>
        </w:rPr>
      </w:pPr>
      <w:r>
        <w:rPr>
          <w:b w:val="1"/>
          <w:bCs w:val="1"/>
          <w:color w:val="000000"/>
          <w:sz w:val="26"/>
          <w:szCs w:val="26"/>
          <w:u w:val="single" w:color="000000"/>
          <w:rtl w:val="0"/>
        </w:rPr>
        <w:t>Природни науки</w:t>
      </w:r>
    </w:p>
    <w:p>
      <w:pPr>
        <w:pStyle w:val="Body A"/>
        <w:spacing w:before="52" w:after="0" w:line="216" w:lineRule="auto"/>
        <w:rPr>
          <w:rFonts w:ascii="Trebuchet MS" w:cs="Trebuchet MS" w:hAnsi="Trebuchet MS" w:eastAsia="Trebuchet MS"/>
          <w:b w:val="1"/>
          <w:bCs w:val="1"/>
          <w:color w:val="000000"/>
          <w:kern w:val="1"/>
          <w:sz w:val="26"/>
          <w:szCs w:val="26"/>
          <w:u w:val="single" w:color="000000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Trebuchet MS" w:cs="Trebuchet MS" w:hAnsi="Trebuchet MS" w:eastAsia="Trebuchet MS"/>
          <w:b w:val="1"/>
          <w:bCs w:val="1"/>
          <w:color w:val="000000"/>
          <w:sz w:val="26"/>
          <w:szCs w:val="26"/>
          <w:u w:color="000000"/>
        </w:rPr>
      </w:pPr>
      <w:r>
        <w:rPr>
          <w:rFonts w:ascii="Arial" w:hAnsi="Arial" w:hint="default"/>
          <w:kern w:val="1"/>
          <w:sz w:val="24"/>
          <w:szCs w:val="24"/>
          <w:rtl w:val="0"/>
          <w:lang w:val="en-US"/>
        </w:rPr>
        <w:t>Тема</w:t>
      </w:r>
      <w:r>
        <w:rPr>
          <w:rFonts w:ascii="Arial" w:hAnsi="Arial"/>
          <w:kern w:val="1"/>
          <w:sz w:val="24"/>
          <w:szCs w:val="24"/>
          <w:rtl w:val="0"/>
          <w:lang w:val="en-US"/>
        </w:rPr>
        <w:t>:</w:t>
      </w:r>
      <w:r>
        <w:rPr>
          <w:rFonts w:ascii="Arial" w:hAnsi="Arial"/>
          <w:kern w:val="1"/>
          <w:sz w:val="24"/>
          <w:szCs w:val="24"/>
          <w:rtl w:val="0"/>
        </w:rPr>
        <w:t xml:space="preserve"> </w:t>
      </w:r>
      <w:r>
        <w:rPr>
          <w:rFonts w:ascii="Arial" w:hAnsi="Arial" w:hint="default"/>
          <w:kern w:val="1"/>
          <w:sz w:val="24"/>
          <w:szCs w:val="24"/>
          <w:rtl w:val="0"/>
        </w:rPr>
        <w:t>Одгледување на растенија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Растенијата се живи суштества</w:t>
      </w:r>
    </w:p>
    <w:p>
      <w:pPr>
        <w:pStyle w:val="Body A"/>
        <w:spacing w:before="52" w:after="0" w:line="216" w:lineRule="auto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Body A"/>
        <w:spacing w:before="52" w:after="0" w:line="216" w:lineRule="auto"/>
        <w:rPr>
          <w:b w:val="1"/>
          <w:bCs w:val="1"/>
          <w:color w:val="000000"/>
          <w:sz w:val="26"/>
          <w:szCs w:val="26"/>
          <w:u w:val="single" w:color="000000"/>
        </w:rPr>
      </w:pPr>
      <w:r>
        <w:rPr>
          <w:b w:val="1"/>
          <w:bCs w:val="1"/>
          <w:color w:val="000000"/>
          <w:sz w:val="26"/>
          <w:szCs w:val="26"/>
          <w:u w:val="single" w:color="000000"/>
          <w:rtl w:val="0"/>
        </w:rPr>
        <w:t>Ликовно образование</w:t>
      </w:r>
    </w:p>
    <w:p>
      <w:pPr>
        <w:pStyle w:val="Body A"/>
        <w:spacing w:before="52" w:after="0" w:line="216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 A"/>
        <w:spacing w:before="52" w:after="0" w:line="216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kern w:val="1"/>
          <w:sz w:val="24"/>
          <w:szCs w:val="24"/>
          <w:rtl w:val="0"/>
        </w:rPr>
        <w:t>Тема</w:t>
      </w:r>
      <w:r>
        <w:rPr>
          <w:rFonts w:ascii="Arial" w:hAnsi="Arial"/>
          <w:kern w:val="1"/>
          <w:sz w:val="24"/>
          <w:szCs w:val="24"/>
          <w:rtl w:val="0"/>
        </w:rPr>
        <w:t>:</w:t>
      </w:r>
      <w:r>
        <w:rPr>
          <w:rFonts w:ascii="Arial" w:hAnsi="Arial" w:hint="default"/>
          <w:b w:val="1"/>
          <w:bCs w:val="1"/>
          <w:kern w:val="1"/>
          <w:sz w:val="24"/>
          <w:szCs w:val="24"/>
          <w:rtl w:val="0"/>
        </w:rPr>
        <w:t xml:space="preserve"> Цртање </w:t>
      </w:r>
      <w:r>
        <w:rPr>
          <w:rFonts w:ascii="Arial" w:hAnsi="Arial"/>
          <w:b w:val="1"/>
          <w:bCs w:val="1"/>
          <w:kern w:val="1"/>
          <w:sz w:val="24"/>
          <w:szCs w:val="24"/>
          <w:rtl w:val="0"/>
        </w:rPr>
        <w:t xml:space="preserve">- </w:t>
      </w:r>
      <w:r>
        <w:rPr>
          <w:rFonts w:ascii="Arial" w:hAnsi="Arial"/>
          <w:sz w:val="24"/>
          <w:szCs w:val="24"/>
          <w:rtl w:val="0"/>
        </w:rPr>
        <w:t xml:space="preserve">22 </w:t>
      </w:r>
      <w:r>
        <w:rPr>
          <w:rFonts w:ascii="Arial" w:hAnsi="Arial" w:hint="default"/>
          <w:sz w:val="24"/>
          <w:szCs w:val="24"/>
          <w:rtl w:val="0"/>
        </w:rPr>
        <w:t>Ааприл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Ден на планетата Земја</w:t>
      </w: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</w:p>
    <w:p>
      <w:pPr>
        <w:pStyle w:val="Body A"/>
        <w:spacing w:before="52" w:after="0" w:line="216" w:lineRule="auto"/>
        <w:rPr>
          <w:b w:val="1"/>
          <w:bCs w:val="1"/>
          <w:color w:val="000000"/>
          <w:sz w:val="26"/>
          <w:szCs w:val="26"/>
          <w:u w:val="single" w:color="000000"/>
        </w:rPr>
      </w:pPr>
      <w:r>
        <w:rPr>
          <w:b w:val="1"/>
          <w:bCs w:val="1"/>
          <w:color w:val="000000"/>
          <w:sz w:val="26"/>
          <w:szCs w:val="26"/>
          <w:u w:val="single" w:color="000000"/>
          <w:rtl w:val="0"/>
        </w:rPr>
        <w:t>Физичко и здравствено образование</w:t>
      </w:r>
    </w:p>
    <w:p>
      <w:pPr>
        <w:pStyle w:val="Body A"/>
        <w:spacing w:before="52" w:after="0" w:line="216" w:lineRule="auto"/>
        <w:rPr>
          <w:b w:val="1"/>
          <w:bCs w:val="1"/>
          <w:color w:val="000000"/>
          <w:sz w:val="26"/>
          <w:szCs w:val="26"/>
          <w:u w:val="single" w:color="000000"/>
        </w:rPr>
      </w:pPr>
    </w:p>
    <w:p>
      <w:pPr>
        <w:pStyle w:val="Body A"/>
        <w:spacing w:before="52" w:after="0" w:line="216" w:lineRule="auto"/>
      </w:pPr>
      <w:r>
        <w:rPr>
          <w:sz w:val="24"/>
          <w:szCs w:val="24"/>
          <w:rtl w:val="0"/>
        </w:rPr>
        <w:t>Вежби за загревање и истегнување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