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План на активности за период од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1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8</w:t>
      </w:r>
      <w:r>
        <w:rPr>
          <w:rFonts w:ascii="Arial" w:hAnsi="Arial"/>
          <w:b w:val="1"/>
          <w:bCs w:val="1"/>
          <w:sz w:val="24"/>
          <w:szCs w:val="24"/>
          <w:rtl w:val="0"/>
        </w:rPr>
        <w:t>.0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5</w:t>
      </w:r>
      <w:r>
        <w:rPr>
          <w:rFonts w:ascii="Arial" w:hAnsi="Arial"/>
          <w:b w:val="1"/>
          <w:bCs w:val="1"/>
          <w:sz w:val="24"/>
          <w:szCs w:val="24"/>
          <w:rtl w:val="0"/>
        </w:rPr>
        <w:t xml:space="preserve">.2020 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 xml:space="preserve">до </w:t>
      </w:r>
      <w:r>
        <w:rPr>
          <w:rFonts w:ascii="Arial" w:hAnsi="Arial"/>
          <w:b w:val="1"/>
          <w:bCs w:val="1"/>
          <w:sz w:val="24"/>
          <w:szCs w:val="24"/>
          <w:rtl w:val="0"/>
          <w:lang w:val="en-US"/>
        </w:rPr>
        <w:t>22</w:t>
      </w:r>
      <w:r>
        <w:rPr>
          <w:rFonts w:ascii="Arial" w:hAnsi="Arial"/>
          <w:b w:val="1"/>
          <w:bCs w:val="1"/>
          <w:sz w:val="24"/>
          <w:szCs w:val="24"/>
          <w:rtl w:val="0"/>
        </w:rPr>
        <w:t>.0</w:t>
      </w:r>
      <w:r>
        <w:rPr>
          <w:rFonts w:ascii="Arial" w:hAnsi="Arial"/>
          <w:b w:val="1"/>
          <w:bCs w:val="1"/>
          <w:sz w:val="24"/>
          <w:szCs w:val="24"/>
          <w:rtl w:val="0"/>
        </w:rPr>
        <w:t>5</w:t>
      </w:r>
      <w:r>
        <w:rPr>
          <w:rFonts w:ascii="Arial" w:hAnsi="Arial"/>
          <w:b w:val="1"/>
          <w:bCs w:val="1"/>
          <w:sz w:val="24"/>
          <w:szCs w:val="24"/>
          <w:rtl w:val="0"/>
        </w:rPr>
        <w:t>.2020</w:t>
      </w:r>
      <w:r>
        <w:rPr>
          <w:rFonts w:ascii="Arial" w:hAnsi="Arial" w:hint="default"/>
          <w:b w:val="1"/>
          <w:bCs w:val="1"/>
          <w:sz w:val="24"/>
          <w:szCs w:val="24"/>
          <w:rtl w:val="0"/>
        </w:rPr>
        <w:t>год</w:t>
      </w:r>
      <w:r>
        <w:rPr>
          <w:rFonts w:ascii="Arial" w:hAnsi="Arial"/>
          <w:b w:val="1"/>
          <w:bCs w:val="1"/>
          <w:sz w:val="24"/>
          <w:szCs w:val="24"/>
          <w:rtl w:val="0"/>
        </w:rPr>
        <w:t>.</w:t>
      </w:r>
    </w:p>
    <w:p>
      <w:pPr>
        <w:pStyle w:val="Body A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sz w:val="24"/>
          <w:szCs w:val="24"/>
          <w:rtl w:val="0"/>
        </w:rPr>
        <w:t>Македонски јазик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Обработка на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текст</w:t>
      </w:r>
      <w:r>
        <w:rPr>
          <w:rFonts w:ascii="Arial" w:hAnsi="Arial" w:hint="default"/>
          <w:sz w:val="24"/>
          <w:szCs w:val="24"/>
          <w:rtl w:val="0"/>
        </w:rPr>
        <w:t xml:space="preserve">от </w:t>
      </w:r>
      <w:r>
        <w:rPr>
          <w:rFonts w:ascii="Arial" w:hAnsi="Arial"/>
          <w:sz w:val="24"/>
          <w:szCs w:val="24"/>
          <w:rtl w:val="0"/>
        </w:rPr>
        <w:t>,,</w:t>
      </w:r>
      <w:r>
        <w:rPr>
          <w:rFonts w:ascii="Arial" w:hAnsi="Arial" w:hint="default"/>
          <w:sz w:val="24"/>
          <w:szCs w:val="24"/>
          <w:rtl w:val="0"/>
        </w:rPr>
        <w:t>Чудесно патување</w:t>
      </w:r>
      <w:r>
        <w:rPr>
          <w:rFonts w:ascii="Arial" w:hAnsi="Arial"/>
          <w:sz w:val="24"/>
          <w:szCs w:val="24"/>
          <w:rtl w:val="0"/>
        </w:rPr>
        <w:t>,,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прочитајте го текстот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раскажете го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а потоа нацртајте го омилениот дел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Обработка на </w:t>
      </w:r>
      <w:r>
        <w:rPr>
          <w:rFonts w:ascii="Arial" w:hAnsi="Arial" w:hint="default"/>
          <w:sz w:val="24"/>
          <w:szCs w:val="24"/>
          <w:rtl w:val="0"/>
        </w:rPr>
        <w:t xml:space="preserve">текстот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</w:rPr>
        <w:t>Пролетен излет</w:t>
      </w:r>
      <w:r>
        <w:rPr>
          <w:rFonts w:ascii="Arial" w:hAnsi="Arial" w:hint="default"/>
          <w:sz w:val="24"/>
          <w:szCs w:val="24"/>
          <w:rtl w:val="0"/>
          <w:lang w:val="en-US"/>
        </w:rPr>
        <w:t>”</w:t>
      </w:r>
      <w:r>
        <w:rPr>
          <w:rFonts w:ascii="Arial" w:hAnsi="Arial"/>
          <w:sz w:val="24"/>
          <w:szCs w:val="24"/>
          <w:rtl w:val="0"/>
        </w:rPr>
        <w:t xml:space="preserve">-  </w:t>
      </w:r>
      <w:r>
        <w:rPr>
          <w:rFonts w:ascii="Arial" w:hAnsi="Arial" w:hint="default"/>
          <w:sz w:val="24"/>
          <w:szCs w:val="24"/>
          <w:rtl w:val="0"/>
        </w:rPr>
        <w:t xml:space="preserve">прочитајте го текстот а потоа работете по наставниот лист </w:t>
      </w:r>
      <w:r>
        <w:rPr>
          <w:rFonts w:ascii="Arial" w:hAnsi="Arial"/>
          <w:sz w:val="24"/>
          <w:szCs w:val="24"/>
          <w:rtl w:val="0"/>
        </w:rPr>
        <w:t>(</w:t>
      </w:r>
      <w:r>
        <w:rPr>
          <w:rFonts w:ascii="Arial" w:hAnsi="Arial" w:hint="default"/>
          <w:sz w:val="24"/>
          <w:szCs w:val="24"/>
          <w:rtl w:val="0"/>
        </w:rPr>
        <w:t>одговорот на прашањата учениците го цртаат и бојат во означените полиња</w:t>
      </w:r>
      <w:r>
        <w:rPr>
          <w:rFonts w:ascii="Arial" w:hAnsi="Arial"/>
          <w:sz w:val="24"/>
          <w:szCs w:val="24"/>
          <w:rtl w:val="0"/>
        </w:rPr>
        <w:t>)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Пр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Координација на движењето при</w:t>
      </w:r>
      <w:r>
        <w:rPr>
          <w:rFonts w:ascii="Arial" w:hAnsi="Arial"/>
          <w:sz w:val="24"/>
          <w:szCs w:val="24"/>
          <w:rtl w:val="0"/>
          <w:lang w:val="en-US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 xml:space="preserve">пишувањето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во тетратките за почетно пишување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пишувајте линии во различни правци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b w:val="1"/>
          <w:bCs w:val="1"/>
          <w:sz w:val="24"/>
          <w:szCs w:val="24"/>
          <w:rtl w:val="0"/>
          <w:lang w:val="ru-RU"/>
        </w:rPr>
      </w:pPr>
      <w:r>
        <w:rPr>
          <w:rFonts w:ascii="Arial" w:hAnsi="Arial" w:hint="default"/>
          <w:sz w:val="24"/>
          <w:szCs w:val="24"/>
          <w:rtl w:val="0"/>
        </w:rPr>
        <w:t xml:space="preserve">Говорна игра </w:t>
      </w:r>
      <w:r>
        <w:rPr>
          <w:rFonts w:ascii="Arial" w:hAnsi="Arial" w:hint="default"/>
          <w:sz w:val="24"/>
          <w:szCs w:val="24"/>
          <w:rtl w:val="0"/>
          <w:lang w:val="en-US"/>
        </w:rPr>
        <w:t>“</w:t>
      </w:r>
      <w:r>
        <w:rPr>
          <w:rFonts w:ascii="Arial" w:hAnsi="Arial" w:hint="default"/>
          <w:sz w:val="24"/>
          <w:szCs w:val="24"/>
          <w:rtl w:val="0"/>
        </w:rPr>
        <w:t>На буква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на буква…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направете картички со буквите од А до Ш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измешајте ги картичките и извлекувајте по една картичка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погодете која е буквата на картичката а потоа кажете и еден предмет кој почнува на таа буква</w:t>
      </w:r>
      <w:r>
        <w:rPr>
          <w:rFonts w:ascii="Arial" w:hAnsi="Arial"/>
          <w:sz w:val="24"/>
          <w:szCs w:val="24"/>
          <w:rtl w:val="0"/>
        </w:rPr>
        <w:t>.</w:t>
      </w:r>
    </w:p>
    <w:p>
      <w:pPr>
        <w:pStyle w:val="Body A"/>
        <w:numPr>
          <w:ilvl w:val="0"/>
          <w:numId w:val="4"/>
        </w:numPr>
        <w:bidi w:val="0"/>
        <w:spacing w:line="216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Пронајди ги и обој ги скриените букви </w:t>
      </w:r>
      <w:r>
        <w:rPr>
          <w:rFonts w:ascii="Arial" w:hAnsi="Arial"/>
          <w:sz w:val="24"/>
          <w:szCs w:val="24"/>
          <w:rtl w:val="0"/>
          <w:lang w:val="en-US"/>
        </w:rPr>
        <w:t xml:space="preserve">- 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учебник по македонски јазик </w:t>
      </w:r>
      <w:r>
        <w:rPr>
          <w:rFonts w:ascii="Arial" w:hAnsi="Arial"/>
          <w:sz w:val="24"/>
          <w:szCs w:val="24"/>
          <w:rtl w:val="0"/>
          <w:lang w:val="en-US"/>
        </w:rPr>
        <w:t>(</w:t>
      </w:r>
      <w:r>
        <w:rPr>
          <w:rFonts w:ascii="Arial" w:hAnsi="Arial" w:hint="default"/>
          <w:sz w:val="24"/>
          <w:szCs w:val="24"/>
          <w:rtl w:val="0"/>
          <w:lang w:val="en-US"/>
        </w:rPr>
        <w:t>на последните страни</w:t>
      </w:r>
      <w:r>
        <w:rPr>
          <w:rFonts w:ascii="Arial" w:hAnsi="Arial"/>
          <w:sz w:val="24"/>
          <w:szCs w:val="24"/>
          <w:rtl w:val="0"/>
          <w:lang w:val="en-US"/>
        </w:rPr>
        <w:t>)</w:t>
      </w:r>
    </w:p>
    <w:p>
      <w:pPr>
        <w:pStyle w:val="Body A"/>
        <w:numPr>
          <w:ilvl w:val="0"/>
          <w:numId w:val="4"/>
        </w:numPr>
        <w:bidi w:val="0"/>
        <w:spacing w:line="216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Приказна по слики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учебник по македонски јазик </w:t>
      </w:r>
      <w:r>
        <w:rPr>
          <w:rFonts w:ascii="Arial" w:hAnsi="Arial"/>
          <w:sz w:val="24"/>
          <w:szCs w:val="24"/>
          <w:rtl w:val="0"/>
          <w:lang w:val="en-US"/>
        </w:rPr>
        <w:t>77</w:t>
      </w:r>
      <w:r>
        <w:rPr>
          <w:rFonts w:ascii="Arial" w:hAnsi="Arial" w:hint="default"/>
          <w:sz w:val="24"/>
          <w:szCs w:val="24"/>
          <w:rtl w:val="0"/>
          <w:lang w:val="en-US"/>
        </w:rPr>
        <w:t>стр</w:t>
      </w:r>
      <w:r>
        <w:rPr>
          <w:rFonts w:ascii="Arial" w:hAnsi="Arial"/>
          <w:sz w:val="24"/>
          <w:szCs w:val="24"/>
          <w:rtl w:val="0"/>
          <w:lang w:val="en-US"/>
        </w:rPr>
        <w:t>.</w:t>
      </w:r>
    </w:p>
    <w:p>
      <w:pPr>
        <w:pStyle w:val="Default"/>
        <w:bidi w:val="0"/>
        <w:ind w:left="0" w:right="0" w:firstLine="0"/>
        <w:jc w:val="left"/>
        <w:rPr>
          <w:rFonts w:ascii="Trebuchet MS" w:cs="Trebuchet MS" w:hAnsi="Trebuchet MS" w:eastAsia="Trebuchet MS"/>
          <w:b w:val="1"/>
          <w:bCs w:val="1"/>
          <w:color w:val="323232"/>
          <w:sz w:val="30"/>
          <w:szCs w:val="30"/>
          <w:rtl w:val="0"/>
        </w:rPr>
      </w:pPr>
    </w:p>
    <w:p>
      <w:pPr>
        <w:pStyle w:val="Body A"/>
        <w:spacing w:line="216" w:lineRule="auto"/>
      </w:pP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  <w:r>
        <w:rPr>
          <w:rFonts w:ascii="Arial" w:hAnsi="Arial" w:hint="default"/>
          <w:b w:val="1"/>
          <w:bCs w:val="1"/>
          <w:color w:val="000000"/>
          <w:sz w:val="24"/>
          <w:szCs w:val="24"/>
          <w:u w:color="000000"/>
          <w:rtl w:val="0"/>
        </w:rPr>
        <w:t>Математика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Вежби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 xml:space="preserve">Денови во седмицата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у</w:t>
      </w:r>
      <w:r>
        <w:rPr>
          <w:rFonts w:ascii="Arial" w:hAnsi="Arial" w:hint="default"/>
          <w:sz w:val="24"/>
          <w:szCs w:val="24"/>
          <w:rtl w:val="0"/>
        </w:rPr>
        <w:t>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втор дел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стр</w:t>
      </w:r>
      <w:r>
        <w:rPr>
          <w:rFonts w:ascii="Arial" w:hAnsi="Arial"/>
          <w:sz w:val="24"/>
          <w:szCs w:val="24"/>
          <w:rtl w:val="0"/>
        </w:rPr>
        <w:t>.</w:t>
      </w:r>
      <w:r>
        <w:rPr>
          <w:rFonts w:ascii="Arial" w:hAnsi="Arial"/>
          <w:sz w:val="24"/>
          <w:szCs w:val="24"/>
          <w:rtl w:val="0"/>
          <w:lang w:val="en-US"/>
        </w:rPr>
        <w:t>11</w:t>
      </w: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Групирање и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класифицирање</w:t>
      </w:r>
      <w:r>
        <w:rPr>
          <w:rFonts w:ascii="Arial" w:hAnsi="Arial"/>
          <w:sz w:val="24"/>
          <w:szCs w:val="24"/>
          <w:rtl w:val="0"/>
        </w:rPr>
        <w:t xml:space="preserve"> -</w:t>
      </w:r>
      <w:r>
        <w:rPr>
          <w:rFonts w:ascii="Arial" w:hAnsi="Arial" w:hint="default"/>
          <w:sz w:val="24"/>
          <w:szCs w:val="24"/>
          <w:rtl w:val="0"/>
          <w:lang w:val="en-US"/>
        </w:rPr>
        <w:t xml:space="preserve"> у</w:t>
      </w:r>
      <w:r>
        <w:rPr>
          <w:rFonts w:ascii="Arial" w:hAnsi="Arial" w:hint="default"/>
          <w:sz w:val="24"/>
          <w:szCs w:val="24"/>
          <w:rtl w:val="0"/>
        </w:rPr>
        <w:t>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втор дел стр</w:t>
      </w:r>
      <w:r>
        <w:rPr>
          <w:rFonts w:ascii="Arial" w:hAnsi="Arial"/>
          <w:sz w:val="24"/>
          <w:szCs w:val="24"/>
          <w:rtl w:val="0"/>
        </w:rPr>
        <w:t>.13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Групирање во дијаграми</w:t>
      </w:r>
      <w:r>
        <w:rPr>
          <w:rFonts w:ascii="Arial" w:hAnsi="Arial"/>
          <w:sz w:val="24"/>
          <w:szCs w:val="24"/>
          <w:rtl w:val="0"/>
        </w:rPr>
        <w:t>-</w:t>
      </w:r>
      <w:r>
        <w:rPr>
          <w:rFonts w:ascii="Arial" w:hAnsi="Arial" w:hint="default"/>
          <w:sz w:val="24"/>
          <w:szCs w:val="24"/>
          <w:rtl w:val="0"/>
        </w:rPr>
        <w:t>Венов и Керолов дијаграм</w:t>
      </w:r>
      <w:r>
        <w:rPr>
          <w:rFonts w:ascii="Arial" w:hAnsi="Arial"/>
          <w:sz w:val="24"/>
          <w:szCs w:val="24"/>
          <w:rtl w:val="0"/>
        </w:rPr>
        <w:t xml:space="preserve"> -</w:t>
      </w:r>
      <w:r>
        <w:rPr>
          <w:rFonts w:ascii="Arial" w:hAnsi="Arial"/>
          <w:sz w:val="24"/>
          <w:szCs w:val="24"/>
          <w:rtl w:val="0"/>
        </w:rPr>
        <w:t xml:space="preserve"> </w:t>
      </w:r>
      <w:r>
        <w:rPr>
          <w:rFonts w:ascii="Arial" w:hAnsi="Arial" w:hint="default"/>
          <w:sz w:val="24"/>
          <w:szCs w:val="24"/>
          <w:rtl w:val="0"/>
        </w:rPr>
        <w:t>учебник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втор дел стр</w:t>
      </w:r>
      <w:r>
        <w:rPr>
          <w:rFonts w:ascii="Arial" w:hAnsi="Arial"/>
          <w:sz w:val="24"/>
          <w:szCs w:val="24"/>
          <w:rtl w:val="0"/>
        </w:rPr>
        <w:t xml:space="preserve">.18 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  <w:lang w:val="en-US"/>
        </w:rPr>
        <w:t xml:space="preserve">Групирање на различни начини </w:t>
      </w:r>
      <w:r>
        <w:rPr>
          <w:rFonts w:ascii="Arial" w:hAnsi="Arial"/>
          <w:sz w:val="24"/>
          <w:szCs w:val="24"/>
          <w:rtl w:val="0"/>
          <w:lang w:val="en-US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у</w:t>
      </w:r>
      <w:r>
        <w:rPr>
          <w:rFonts w:ascii="Arial" w:hAnsi="Arial" w:hint="default"/>
          <w:sz w:val="24"/>
          <w:szCs w:val="24"/>
          <w:rtl w:val="0"/>
        </w:rPr>
        <w:t>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трет дел стр</w:t>
      </w:r>
      <w:r>
        <w:rPr>
          <w:rFonts w:ascii="Arial" w:hAnsi="Arial"/>
          <w:sz w:val="24"/>
          <w:szCs w:val="24"/>
          <w:rtl w:val="0"/>
        </w:rPr>
        <w:t>. 46</w:t>
      </w:r>
    </w:p>
    <w:p>
      <w:pPr>
        <w:pStyle w:val="Body A"/>
        <w:widowControl w:val="0"/>
        <w:numPr>
          <w:ilvl w:val="0"/>
          <w:numId w:val="5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  <w:lang w:val="en-US"/>
        </w:rPr>
      </w:pPr>
      <w:r>
        <w:rPr>
          <w:rFonts w:ascii="Arial" w:hAnsi="Arial" w:hint="default"/>
          <w:sz w:val="24"/>
          <w:szCs w:val="24"/>
          <w:rtl w:val="0"/>
        </w:rPr>
        <w:t xml:space="preserve">Столбест дијаграм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  <w:lang w:val="en-US"/>
        </w:rPr>
        <w:t>у</w:t>
      </w:r>
      <w:r>
        <w:rPr>
          <w:rFonts w:ascii="Arial" w:hAnsi="Arial" w:hint="default"/>
          <w:sz w:val="24"/>
          <w:szCs w:val="24"/>
          <w:rtl w:val="0"/>
        </w:rPr>
        <w:t>чебник по математика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втор дел стр</w:t>
      </w:r>
      <w:r>
        <w:rPr>
          <w:rFonts w:ascii="Arial" w:hAnsi="Arial"/>
          <w:sz w:val="24"/>
          <w:szCs w:val="24"/>
          <w:rtl w:val="0"/>
        </w:rPr>
        <w:t xml:space="preserve">.15 </w:t>
      </w:r>
    </w:p>
    <w:p>
      <w:pPr>
        <w:pStyle w:val="Body A"/>
        <w:widowControl w:val="0"/>
        <w:tabs>
          <w:tab w:val="left" w:pos="734"/>
        </w:tabs>
        <w:suppressAutoHyphens w:val="1"/>
        <w:bidi w:val="0"/>
        <w:spacing w:after="120" w:line="240" w:lineRule="auto"/>
        <w:ind w:left="0" w:right="0" w:firstLine="0"/>
        <w:jc w:val="left"/>
        <w:rPr>
          <w:rFonts w:ascii="Arial" w:cs="Arial" w:hAnsi="Arial" w:eastAsia="Arial"/>
          <w:kern w:val="1"/>
          <w:sz w:val="24"/>
          <w:szCs w:val="24"/>
          <w:rtl w:val="0"/>
        </w:rPr>
      </w:pPr>
    </w:p>
    <w:p>
      <w:pPr>
        <w:pStyle w:val="Body A"/>
        <w:widowControl w:val="0"/>
        <w:tabs>
          <w:tab w:val="left" w:pos="734"/>
        </w:tabs>
        <w:suppressAutoHyphens w:val="1"/>
        <w:bidi w:val="0"/>
        <w:spacing w:after="12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  <w:lang w:val="en-US"/>
        </w:rPr>
      </w:pP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Основной текст"/>
        <w:shd w:val="clear" w:color="auto" w:fill="auto"/>
        <w:spacing w:after="120" w:line="259" w:lineRule="exact"/>
        <w:jc w:val="both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ru-RU"/>
        </w:rPr>
        <w:t>Природни науки</w:t>
      </w:r>
    </w:p>
    <w:p>
      <w:pPr>
        <w:pStyle w:val="Body A"/>
        <w:widowControl w:val="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>Сортирање на птици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>животни</w:t>
      </w:r>
      <w:r>
        <w:rPr>
          <w:rFonts w:ascii="Arial" w:hAnsi="Arial"/>
          <w:sz w:val="24"/>
          <w:szCs w:val="24"/>
          <w:rtl w:val="0"/>
        </w:rPr>
        <w:t xml:space="preserve">, </w:t>
      </w:r>
      <w:r>
        <w:rPr>
          <w:rFonts w:ascii="Arial" w:hAnsi="Arial" w:hint="default"/>
          <w:sz w:val="24"/>
          <w:szCs w:val="24"/>
          <w:rtl w:val="0"/>
        </w:rPr>
        <w:t xml:space="preserve">инсекти и  растенија </w:t>
      </w:r>
    </w:p>
    <w:p>
      <w:pPr>
        <w:pStyle w:val="Body A"/>
        <w:widowControl w:val="0"/>
        <w:numPr>
          <w:ilvl w:val="0"/>
          <w:numId w:val="7"/>
        </w:numPr>
        <w:suppressAutoHyphens w:val="1"/>
        <w:bidi w:val="0"/>
        <w:spacing w:after="0" w:line="240" w:lineRule="auto"/>
        <w:ind w:right="0"/>
        <w:jc w:val="both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</w:rPr>
        <w:t xml:space="preserve">Одгледување семиња </w:t>
      </w:r>
      <w:r>
        <w:rPr>
          <w:rFonts w:ascii="Arial" w:hAnsi="Arial"/>
          <w:sz w:val="24"/>
          <w:szCs w:val="24"/>
          <w:rtl w:val="0"/>
        </w:rPr>
        <w:t xml:space="preserve">- </w:t>
      </w:r>
      <w:r>
        <w:rPr>
          <w:rFonts w:ascii="Arial" w:hAnsi="Arial" w:hint="default"/>
          <w:sz w:val="24"/>
          <w:szCs w:val="24"/>
          <w:rtl w:val="0"/>
        </w:rPr>
        <w:t>грав</w:t>
      </w:r>
    </w:p>
    <w:p>
      <w:pPr>
        <w:pStyle w:val="Body A"/>
        <w:widowControl w:val="0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 A"/>
        <w:widowControl w:val="0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kern w:val="1"/>
          <w:sz w:val="24"/>
          <w:szCs w:val="24"/>
          <w:rtl w:val="0"/>
        </w:rPr>
      </w:pPr>
    </w:p>
    <w:p>
      <w:pPr>
        <w:pStyle w:val="Body A"/>
        <w:widowControl w:val="0"/>
        <w:suppressAutoHyphens w:val="1"/>
        <w:bidi w:val="0"/>
        <w:spacing w:after="0" w:line="240" w:lineRule="auto"/>
        <w:ind w:left="0" w:right="0" w:firstLine="0"/>
        <w:jc w:val="both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 A"/>
        <w:widowControl w:val="0"/>
        <w:suppressAutoHyphens w:val="1"/>
        <w:spacing w:after="0" w:line="240" w:lineRule="auto"/>
        <w:jc w:val="both"/>
        <w:rPr>
          <w:rFonts w:ascii="Trebuchet MS" w:cs="Trebuchet MS" w:hAnsi="Trebuchet MS" w:eastAsia="Trebuchet MS"/>
          <w:b w:val="1"/>
          <w:bCs w:val="1"/>
          <w:kern w:val="1"/>
          <w:sz w:val="26"/>
          <w:szCs w:val="26"/>
        </w:rPr>
      </w:pPr>
    </w:p>
    <w:p>
      <w:pPr>
        <w:pStyle w:val="Body A"/>
        <w:widowControl w:val="0"/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Општество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sz w:val="24"/>
          <w:szCs w:val="24"/>
          <w:rtl w:val="0"/>
          <w:lang w:val="ru-RU"/>
        </w:rPr>
        <w:t>Кој се грижи за безбедноста во сообраќајот</w:t>
      </w:r>
      <w:r>
        <w:rPr>
          <w:rFonts w:ascii="Arial" w:hAnsi="Arial"/>
          <w:sz w:val="24"/>
          <w:szCs w:val="24"/>
          <w:rtl w:val="0"/>
          <w:lang w:val="en-US"/>
        </w:rPr>
        <w:t>?</w:t>
      </w:r>
      <w:r>
        <w:rPr>
          <w:rFonts w:ascii="Arial" w:hAnsi="Arial"/>
          <w:sz w:val="24"/>
          <w:szCs w:val="24"/>
          <w:rtl w:val="0"/>
          <w:lang w:val="ru-RU"/>
        </w:rPr>
        <w:t xml:space="preserve"> - </w:t>
      </w:r>
      <w:r>
        <w:rPr>
          <w:rFonts w:ascii="Arial" w:hAnsi="Arial" w:hint="default"/>
          <w:sz w:val="24"/>
          <w:szCs w:val="24"/>
          <w:rtl w:val="0"/>
          <w:lang w:val="ru-RU"/>
        </w:rPr>
        <w:t>работете по наставното ливче</w:t>
      </w: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rtl w:val="0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</w:rPr>
        <w:t>Физичко и здраствено образование</w:t>
      </w:r>
    </w:p>
    <w:p>
      <w:pPr>
        <w:pStyle w:val="Body A"/>
        <w:widowControl w:val="0"/>
        <w:tabs>
          <w:tab w:val="left" w:pos="734"/>
        </w:tabs>
        <w:suppressAutoHyphens w:val="1"/>
        <w:spacing w:after="120" w:line="240" w:lineRule="auto"/>
        <w:jc w:val="both"/>
        <w:rPr>
          <w:rFonts w:ascii="Arial" w:cs="Arial" w:hAnsi="Arial" w:eastAsia="Arial"/>
          <w:b w:val="1"/>
          <w:bCs w:val="1"/>
          <w:color w:val="000000"/>
          <w:sz w:val="24"/>
          <w:szCs w:val="24"/>
          <w:u w:color="000000"/>
        </w:rPr>
      </w:pPr>
    </w:p>
    <w:p>
      <w:pPr>
        <w:pStyle w:val="Body A"/>
        <w:widowControl w:val="0"/>
        <w:numPr>
          <w:ilvl w:val="0"/>
          <w:numId w:val="2"/>
        </w:numPr>
        <w:suppressAutoHyphens w:val="1"/>
        <w:bidi w:val="0"/>
        <w:spacing w:after="12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kern w:val="1"/>
          <w:sz w:val="24"/>
          <w:szCs w:val="24"/>
          <w:rtl w:val="0"/>
        </w:rPr>
        <w:t>Запознавање со предметот  физичко и здравствено образование</w:t>
      </w: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  <w:rPr>
          <w:rFonts w:ascii="Arial" w:cs="Arial" w:hAnsi="Arial" w:eastAsia="Arial"/>
          <w:kern w:val="1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kern w:val="1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kern w:val="1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Ликовно образование</w:t>
      </w:r>
    </w:p>
    <w:p>
      <w:pPr>
        <w:pStyle w:val="Body A"/>
        <w:widowControl w:val="0"/>
        <w:tabs>
          <w:tab w:val="left" w:pos="360"/>
        </w:tabs>
        <w:suppressAutoHyphens w:val="1"/>
        <w:bidi w:val="0"/>
        <w:spacing w:after="0" w:line="240" w:lineRule="auto"/>
        <w:ind w:left="0" w:right="0" w:firstLine="0"/>
        <w:jc w:val="left"/>
        <w:rPr>
          <w:rFonts w:ascii="Arial" w:cs="Arial" w:hAnsi="Arial" w:eastAsia="Arial"/>
          <w:b w:val="1"/>
          <w:bCs w:val="1"/>
          <w:kern w:val="1"/>
          <w:sz w:val="24"/>
          <w:szCs w:val="24"/>
          <w:rtl w:val="0"/>
        </w:rPr>
      </w:pPr>
    </w:p>
    <w:p>
      <w:pPr>
        <w:pStyle w:val="Body A"/>
        <w:widowControl w:val="0"/>
        <w:numPr>
          <w:ilvl w:val="0"/>
          <w:numId w:val="8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 xml:space="preserve">Бродот плови во езерото 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(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нацртајте а потоа обојте со дрвени боици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фломастери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водени бои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 xml:space="preserve">, </w:t>
      </w: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темперни бои или мрсни боички</w:t>
      </w:r>
      <w:r>
        <w:rPr>
          <w:rFonts w:ascii="Arial" w:hAnsi="Arial"/>
          <w:kern w:val="1"/>
          <w:sz w:val="24"/>
          <w:szCs w:val="24"/>
          <w:rtl w:val="0"/>
          <w:lang w:val="en-US"/>
        </w:rPr>
        <w:t>)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rPr>
          <w:rFonts w:ascii="Arial" w:cs="Arial" w:hAnsi="Arial" w:eastAsia="Arial"/>
          <w:sz w:val="24"/>
          <w:szCs w:val="24"/>
        </w:rPr>
      </w:pP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  <w:r>
        <w:rPr>
          <w:rFonts w:ascii="Arial" w:hAnsi="Arial" w:hint="default"/>
          <w:b w:val="1"/>
          <w:bCs w:val="1"/>
          <w:kern w:val="1"/>
          <w:sz w:val="24"/>
          <w:szCs w:val="24"/>
          <w:rtl w:val="0"/>
          <w:lang w:val="ru-RU"/>
        </w:rPr>
        <w:t>Музичко образование</w:t>
      </w:r>
    </w:p>
    <w:p>
      <w:pPr>
        <w:pStyle w:val="Body A"/>
        <w:widowControl w:val="0"/>
        <w:tabs>
          <w:tab w:val="left" w:pos="360"/>
        </w:tabs>
        <w:suppressAutoHyphens w:val="1"/>
        <w:spacing w:after="0" w:line="240" w:lineRule="auto"/>
        <w:jc w:val="both"/>
        <w:rPr>
          <w:rFonts w:ascii="Arial" w:cs="Arial" w:hAnsi="Arial" w:eastAsia="Arial"/>
          <w:b w:val="1"/>
          <w:bCs w:val="1"/>
          <w:kern w:val="1"/>
          <w:sz w:val="24"/>
          <w:szCs w:val="24"/>
        </w:rPr>
      </w:pPr>
    </w:p>
    <w:p>
      <w:pPr>
        <w:pStyle w:val="Body A"/>
        <w:widowControl w:val="0"/>
        <w:numPr>
          <w:ilvl w:val="0"/>
          <w:numId w:val="9"/>
        </w:numPr>
        <w:suppressAutoHyphens w:val="1"/>
        <w:bidi w:val="0"/>
        <w:spacing w:after="0" w:line="240" w:lineRule="auto"/>
        <w:ind w:right="0"/>
        <w:jc w:val="left"/>
        <w:rPr>
          <w:rFonts w:ascii="Arial" w:cs="Arial" w:hAnsi="Arial" w:eastAsia="Arial" w:hint="default"/>
          <w:sz w:val="24"/>
          <w:szCs w:val="24"/>
          <w:rtl w:val="0"/>
        </w:rPr>
      </w:pPr>
      <w:r>
        <w:rPr>
          <w:rFonts w:ascii="Arial" w:hAnsi="Arial" w:hint="default"/>
          <w:kern w:val="1"/>
          <w:sz w:val="24"/>
          <w:szCs w:val="24"/>
          <w:rtl w:val="0"/>
          <w:lang w:val="en-US"/>
        </w:rPr>
        <w:t>Слушање</w:t>
      </w:r>
      <w:r>
        <w:rPr>
          <w:rFonts w:ascii="Arial" w:hAnsi="Arial" w:hint="default"/>
          <w:kern w:val="1"/>
          <w:sz w:val="24"/>
          <w:szCs w:val="24"/>
          <w:rtl w:val="0"/>
        </w:rPr>
        <w:t xml:space="preserve"> на песн</w:t>
      </w:r>
      <w:r>
        <w:rPr>
          <w:rFonts w:ascii="Arial" w:hAnsi="Arial" w:hint="default"/>
          <w:kern w:val="1"/>
          <w:sz w:val="24"/>
          <w:szCs w:val="24"/>
          <w:rtl w:val="0"/>
        </w:rPr>
        <w:t>ички од детски фестивали</w:t>
      </w:r>
    </w:p>
    <w:p>
      <w:pPr>
        <w:pStyle w:val="List Paragraph"/>
        <w:widowControl w:val="0"/>
        <w:tabs>
          <w:tab w:val="left" w:pos="360"/>
        </w:tabs>
        <w:suppressAutoHyphens w:val="1"/>
        <w:spacing w:after="0" w:line="240" w:lineRule="auto"/>
        <w:ind w:left="1480" w:firstLine="0"/>
        <w:jc w:val="both"/>
      </w:pPr>
      <w:r>
        <w:rPr>
          <w:kern w:val="1"/>
          <w:rtl w:val="0"/>
          <w:lang w:val="de-DE"/>
        </w:rPr>
        <w:t xml:space="preserve">     </w:t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•"/>
      <w:lvlJc w:val="left"/>
      <w:pPr>
        <w:ind w:left="69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1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85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7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9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010" w:hanging="33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3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50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4"/>
  </w:abstractNum>
  <w:abstractNum w:abstractNumId="5">
    <w:multiLevelType w:val="hybridMultilevel"/>
    <w:styleLink w:val="Imported Style 4"/>
    <w:lvl w:ilvl="0">
      <w:start w:val="1"/>
      <w:numFmt w:val="bullet"/>
      <w:suff w:val="tab"/>
      <w:lvlText w:val="•"/>
      <w:lvlJc w:val="left"/>
      <w:pPr>
        <w:ind w:left="79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10" w:hanging="39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0" w:hanging="39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28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734"/>
          </w:tabs>
          <w:ind w:left="504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34"/>
          </w:tabs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34"/>
          </w:tabs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790" w:hanging="39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51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223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950" w:hanging="39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7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39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110" w:hanging="39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83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550" w:hanging="39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  <w:lvlOverride w:ilvl="0">
      <w:lvl w:ilvl="0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76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1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22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29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36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4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</w:tabs>
          <w:ind w:left="508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</w:tabs>
          <w:ind w:left="58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</w:tabs>
          <w:ind w:left="65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0"/>
      <w:shd w:val="clear" w:color="auto" w:fill="ffffff"/>
      <w:suppressAutoHyphens w:val="1"/>
      <w:bidi w:val="0"/>
      <w:spacing w:before="0" w:after="0" w:line="20" w:lineRule="atLeast"/>
      <w:ind w:left="0" w:right="0" w:firstLine="0"/>
      <w:jc w:val="left"/>
      <w:outlineLvl w:val="9"/>
    </w:pPr>
    <w:rPr>
      <w:rFonts w:ascii="Arial" w:cs="Arial Unicode MS" w:hAnsi="Arial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15"/>
      <w:szCs w:val="15"/>
      <w:u w:val="none" w:color="000000"/>
      <w:vertAlign w:val="baseline"/>
      <w:lang w:val="ru-RU"/>
    </w:rPr>
  </w:style>
  <w:style w:type="numbering" w:styleId="Imported Style 4">
    <w:name w:val="Imported Style 4"/>
    <w:pPr>
      <w:numPr>
        <w:numId w:val="6"/>
      </w:numPr>
    </w:p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