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План на активности за период од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25</w:t>
      </w:r>
      <w:r>
        <w:rPr>
          <w:rFonts w:ascii="Arial" w:hAnsi="Arial"/>
          <w:b w:val="1"/>
          <w:bCs w:val="1"/>
          <w:sz w:val="24"/>
          <w:szCs w:val="24"/>
          <w:rtl w:val="0"/>
        </w:rPr>
        <w:t>.0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5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.2020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до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9</w:t>
      </w:r>
      <w:r>
        <w:rPr>
          <w:rFonts w:ascii="Arial" w:hAnsi="Arial"/>
          <w:b w:val="1"/>
          <w:bCs w:val="1"/>
          <w:sz w:val="24"/>
          <w:szCs w:val="24"/>
          <w:rtl w:val="0"/>
        </w:rPr>
        <w:t>.0</w:t>
      </w:r>
      <w:r>
        <w:rPr>
          <w:rFonts w:ascii="Arial" w:hAnsi="Arial"/>
          <w:b w:val="1"/>
          <w:bCs w:val="1"/>
          <w:sz w:val="24"/>
          <w:szCs w:val="24"/>
          <w:rtl w:val="0"/>
        </w:rPr>
        <w:t>5</w:t>
      </w:r>
      <w:r>
        <w:rPr>
          <w:rFonts w:ascii="Arial" w:hAnsi="Arial"/>
          <w:b w:val="1"/>
          <w:bCs w:val="1"/>
          <w:sz w:val="24"/>
          <w:szCs w:val="24"/>
          <w:rtl w:val="0"/>
        </w:rPr>
        <w:t>.2020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год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Body A"/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Македонски јазик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Координација на движењето при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 xml:space="preserve">пишувањето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во тетратките за почетно пишување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пишувајте линии во различни правци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Дополни ја стихотворбата и пронајди зборови што звучат слично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>учебник по македонски јазик стр</w:t>
      </w:r>
      <w:r>
        <w:rPr>
          <w:rFonts w:ascii="Arial" w:hAnsi="Arial"/>
          <w:sz w:val="24"/>
          <w:szCs w:val="24"/>
          <w:rtl w:val="0"/>
          <w:lang w:val="en-US"/>
        </w:rPr>
        <w:t>.80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Што можеме да прочитаме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  <w:r>
        <w:rPr>
          <w:rFonts w:ascii="Arial" w:hAnsi="Arial"/>
          <w:sz w:val="24"/>
          <w:szCs w:val="24"/>
          <w:rtl w:val="0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en-US"/>
        </w:rPr>
        <w:t>учебник по македонски јазик стр</w:t>
      </w:r>
      <w:r>
        <w:rPr>
          <w:rFonts w:ascii="Arial" w:hAnsi="Arial"/>
          <w:sz w:val="24"/>
          <w:szCs w:val="24"/>
          <w:rtl w:val="0"/>
          <w:lang w:val="en-US"/>
        </w:rPr>
        <w:t>.71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Летото ни доаѓа 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>учебник по македонски јазик стр</w:t>
      </w:r>
      <w:r>
        <w:rPr>
          <w:rFonts w:ascii="Arial" w:hAnsi="Arial"/>
          <w:sz w:val="24"/>
          <w:szCs w:val="24"/>
          <w:rtl w:val="0"/>
          <w:lang w:val="en-US"/>
        </w:rPr>
        <w:t xml:space="preserve">.85, </w:t>
      </w:r>
      <w:r>
        <w:rPr>
          <w:rFonts w:ascii="Arial" w:hAnsi="Arial" w:hint="default"/>
          <w:sz w:val="24"/>
          <w:szCs w:val="24"/>
          <w:rtl w:val="0"/>
          <w:lang w:val="en-US"/>
        </w:rPr>
        <w:t>разгледај ги сликите и раскажи што гледаш на нив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Body A"/>
        <w:spacing w:line="216" w:lineRule="auto"/>
      </w:pP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jc w:val="both"/>
      </w:pP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Математика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Пиктограм и дијаграм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>у</w:t>
      </w:r>
      <w:r>
        <w:rPr>
          <w:rFonts w:ascii="Arial" w:hAnsi="Arial" w:hint="default"/>
          <w:sz w:val="24"/>
          <w:szCs w:val="24"/>
          <w:rtl w:val="0"/>
        </w:rPr>
        <w:t>чебник по математика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втор дел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 xml:space="preserve">15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и </w:t>
      </w:r>
      <w:r>
        <w:rPr>
          <w:rFonts w:ascii="Arial" w:hAnsi="Arial"/>
          <w:sz w:val="24"/>
          <w:szCs w:val="24"/>
          <w:rtl w:val="0"/>
          <w:lang w:val="en-US"/>
        </w:rPr>
        <w:t>16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Вежби 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 xml:space="preserve">Пиктограм и дијаграм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наставен лист</w:t>
      </w:r>
    </w:p>
    <w:p>
      <w:pPr>
        <w:pStyle w:val="Body A"/>
        <w:widowControl w:val="0"/>
        <w:numPr>
          <w:ilvl w:val="0"/>
          <w:numId w:val="3"/>
        </w:numPr>
        <w:suppressAutoHyphens w:val="1"/>
        <w:bidi w:val="0"/>
        <w:spacing w:after="120" w:line="240" w:lineRule="auto"/>
        <w:ind w:right="0"/>
        <w:jc w:val="left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Тематско повторување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повторување на темата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наставен лист</w:t>
      </w:r>
    </w:p>
    <w:p>
      <w:pPr>
        <w:pStyle w:val="Body A"/>
        <w:widowControl w:val="0"/>
        <w:numPr>
          <w:ilvl w:val="0"/>
          <w:numId w:val="3"/>
        </w:numPr>
        <w:suppressAutoHyphens w:val="1"/>
        <w:bidi w:val="0"/>
        <w:spacing w:after="120" w:line="240" w:lineRule="auto"/>
        <w:ind w:right="0"/>
        <w:jc w:val="left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Чита и пишува броеви до </w:t>
      </w:r>
      <w:r>
        <w:rPr>
          <w:rFonts w:ascii="Arial" w:hAnsi="Arial"/>
          <w:sz w:val="24"/>
          <w:szCs w:val="24"/>
          <w:rtl w:val="0"/>
          <w:lang w:val="en-US"/>
        </w:rPr>
        <w:t xml:space="preserve">100 -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во тетратките со квадратчиња напишете ги броевите од </w:t>
      </w:r>
      <w:r>
        <w:rPr>
          <w:rFonts w:ascii="Arial" w:hAnsi="Arial"/>
          <w:sz w:val="24"/>
          <w:szCs w:val="24"/>
          <w:rtl w:val="0"/>
          <w:lang w:val="en-US"/>
        </w:rPr>
        <w:t xml:space="preserve">1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до </w:t>
      </w:r>
      <w:r>
        <w:rPr>
          <w:rFonts w:ascii="Arial" w:hAnsi="Arial"/>
          <w:sz w:val="24"/>
          <w:szCs w:val="24"/>
          <w:rtl w:val="0"/>
          <w:lang w:val="en-US"/>
        </w:rPr>
        <w:t>100</w:t>
      </w:r>
    </w:p>
    <w:p>
      <w:pPr>
        <w:pStyle w:val="Body A"/>
        <w:widowControl w:val="0"/>
        <w:tabs>
          <w:tab w:val="left" w:pos="734"/>
        </w:tabs>
        <w:suppressAutoHyphens w:val="1"/>
        <w:bidi w:val="0"/>
        <w:spacing w:after="120" w:line="240" w:lineRule="auto"/>
        <w:ind w:left="0" w:right="0" w:firstLine="0"/>
        <w:jc w:val="left"/>
        <w:rPr>
          <w:rtl w:val="0"/>
        </w:rPr>
      </w:pP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</w:pPr>
    </w:p>
    <w:p>
      <w:pPr>
        <w:pStyle w:val="Основной текст"/>
        <w:shd w:val="clear" w:color="auto" w:fill="auto"/>
        <w:spacing w:after="120" w:line="259" w:lineRule="exact"/>
        <w:jc w:val="both"/>
      </w:pPr>
      <w:r>
        <w:rPr>
          <w:b w:val="1"/>
          <w:bCs w:val="1"/>
          <w:sz w:val="24"/>
          <w:szCs w:val="24"/>
          <w:rtl w:val="0"/>
          <w:lang w:val="ru-RU"/>
        </w:rPr>
        <w:t>Природни науки</w:t>
      </w:r>
    </w:p>
    <w:p>
      <w:pPr>
        <w:pStyle w:val="Body A"/>
        <w:widowControl w:val="0"/>
        <w:numPr>
          <w:ilvl w:val="0"/>
          <w:numId w:val="5"/>
        </w:numPr>
        <w:suppressAutoHyphens w:val="1"/>
        <w:bidi w:val="0"/>
        <w:spacing w:after="0" w:line="240" w:lineRule="auto"/>
        <w:ind w:right="0"/>
        <w:jc w:val="both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Одгледување на растенија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 xml:space="preserve">насадете едно растение и одгледувајте го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грав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леќа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пченка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пченица…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 A"/>
        <w:widowControl w:val="0"/>
        <w:suppressAutoHyphens w:val="1"/>
        <w:spacing w:after="0" w:line="240" w:lineRule="auto"/>
        <w:jc w:val="both"/>
      </w:pPr>
    </w:p>
    <w:p>
      <w:pPr>
        <w:pStyle w:val="Body A"/>
        <w:widowControl w:val="0"/>
        <w:tabs>
          <w:tab w:val="left" w:pos="360"/>
        </w:tabs>
        <w:suppressAutoHyphens w:val="1"/>
        <w:bidi w:val="0"/>
        <w:spacing w:after="0" w:line="240" w:lineRule="auto"/>
        <w:ind w:left="0" w:right="0" w:firstLine="0"/>
        <w:jc w:val="left"/>
        <w:rPr>
          <w:rtl w:val="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>Физичко и здраствено образование</w:t>
      </w: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jc w:val="both"/>
      </w:pP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>Вежби за одење</w:t>
      </w: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1480" w:firstLine="0"/>
        <w:jc w:val="both"/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Ликовно образование</w:t>
      </w:r>
    </w:p>
    <w:p>
      <w:pPr>
        <w:pStyle w:val="Body A"/>
        <w:widowControl w:val="0"/>
        <w:tabs>
          <w:tab w:val="left" w:pos="360"/>
        </w:tabs>
        <w:suppressAutoHyphens w:val="1"/>
        <w:bidi w:val="0"/>
        <w:spacing w:after="0" w:line="240" w:lineRule="auto"/>
        <w:ind w:left="0" w:right="0" w:firstLine="0"/>
        <w:jc w:val="left"/>
        <w:rPr>
          <w:rtl w:val="0"/>
        </w:rPr>
      </w:pPr>
    </w:p>
    <w:p>
      <w:pPr>
        <w:pStyle w:val="Body A"/>
        <w:widowControl w:val="0"/>
        <w:numPr>
          <w:ilvl w:val="0"/>
          <w:numId w:val="6"/>
        </w:numPr>
        <w:suppressAutoHyphens w:val="1"/>
        <w:bidi w:val="0"/>
        <w:spacing w:after="0" w:line="240" w:lineRule="auto"/>
        <w:ind w:right="0"/>
        <w:jc w:val="left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 xml:space="preserve">Годишно време 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 xml:space="preserve">лето 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>(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нацртајте а потоа обојте со дрвени боици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фломастери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водени бои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темперни бои или мрсни боички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>)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Музичко образование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</w:pPr>
    </w:p>
    <w:p>
      <w:pPr>
        <w:pStyle w:val="Body A"/>
        <w:widowControl w:val="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left"/>
        <w:rPr>
          <w:rFonts w:ascii="Arial" w:hAnsi="Arial" w:hint="default"/>
          <w:sz w:val="24"/>
          <w:szCs w:val="24"/>
          <w:rtl w:val="0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Слушање</w:t>
      </w:r>
      <w:r>
        <w:rPr>
          <w:rFonts w:ascii="Arial" w:hAnsi="Arial" w:hint="default"/>
          <w:kern w:val="1"/>
          <w:sz w:val="24"/>
          <w:szCs w:val="24"/>
          <w:rtl w:val="0"/>
        </w:rPr>
        <w:t xml:space="preserve"> на песн</w:t>
      </w:r>
      <w:r>
        <w:rPr>
          <w:rFonts w:ascii="Arial" w:hAnsi="Arial" w:hint="default"/>
          <w:kern w:val="1"/>
          <w:sz w:val="24"/>
          <w:szCs w:val="24"/>
          <w:rtl w:val="0"/>
        </w:rPr>
        <w:t xml:space="preserve">ичката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kern w:val="1"/>
          <w:sz w:val="24"/>
          <w:szCs w:val="24"/>
          <w:rtl w:val="0"/>
        </w:rPr>
        <w:t>Златно славејче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”</w:t>
      </w:r>
      <w:r>
        <w:rPr>
          <w:rFonts w:ascii="Arial" w:hAnsi="Arial"/>
          <w:kern w:val="1"/>
          <w:sz w:val="24"/>
          <w:szCs w:val="24"/>
          <w:rtl w:val="0"/>
        </w:rPr>
        <w:t xml:space="preserve"> - 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 xml:space="preserve">https://www.youtube.com/watch?v=6062-bPxDYI    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4"/>
  </w:abstractNum>
  <w:abstractNum w:abstractNumId="3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90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50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10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790" w:hanging="39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151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223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2950" w:hanging="39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67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439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5110" w:hanging="39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83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655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7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1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22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29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6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4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5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6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20" w:lineRule="atLeast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15"/>
      <w:szCs w:val="15"/>
      <w:u w:val="none" w:color="000000"/>
      <w:vertAlign w:val="baseline"/>
      <w:lang w:val="ru-RU"/>
    </w:rPr>
  </w:style>
  <w:style w:type="numbering" w:styleId="Imported Style 4">
    <w:name w:val="Imported Style 4"/>
    <w:pPr>
      <w:numPr>
        <w:numId w:val="4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