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9A" w:rsidRPr="00685A52" w:rsidRDefault="00B5219A" w:rsidP="00DC59F8">
      <w:pPr>
        <w:spacing w:after="0" w:line="276" w:lineRule="auto"/>
        <w:jc w:val="both"/>
        <w:rPr>
          <w:b/>
          <w:sz w:val="28"/>
          <w:szCs w:val="28"/>
          <w:lang w:val="mk-MK"/>
        </w:rPr>
      </w:pPr>
      <w:r w:rsidRPr="00685A52">
        <w:rPr>
          <w:b/>
          <w:sz w:val="28"/>
          <w:szCs w:val="28"/>
          <w:lang w:val="mk-MK"/>
        </w:rPr>
        <w:t xml:space="preserve">Математика за </w:t>
      </w:r>
      <w:r w:rsidRPr="00685A52">
        <w:rPr>
          <w:b/>
          <w:sz w:val="28"/>
          <w:szCs w:val="28"/>
        </w:rPr>
        <w:t>VII</w:t>
      </w:r>
      <w:r w:rsidRPr="00685A52">
        <w:rPr>
          <w:b/>
          <w:sz w:val="28"/>
          <w:szCs w:val="28"/>
          <w:vertAlign w:val="superscript"/>
          <w:lang w:val="mk-MK"/>
        </w:rPr>
        <w:t>1,2</w:t>
      </w:r>
      <w:r w:rsidRPr="00685A52">
        <w:rPr>
          <w:b/>
          <w:sz w:val="28"/>
          <w:szCs w:val="28"/>
          <w:lang w:val="mk-MK"/>
        </w:rPr>
        <w:t xml:space="preserve"> одделение</w:t>
      </w:r>
    </w:p>
    <w:p w:rsidR="00B5219A" w:rsidRDefault="00B5219A" w:rsidP="00DC59F8">
      <w:pPr>
        <w:spacing w:after="0" w:line="276" w:lineRule="auto"/>
        <w:jc w:val="both"/>
        <w:rPr>
          <w:lang w:val="mk-MK"/>
        </w:rPr>
      </w:pP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Тема: Мерење и решавање проблеми</w:t>
      </w: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</w:p>
    <w:p w:rsidR="00F54058" w:rsidRPr="00E42BD0" w:rsidRDefault="00E42BD0" w:rsidP="00DC59F8">
      <w:pPr>
        <w:spacing w:after="0" w:line="276" w:lineRule="auto"/>
        <w:jc w:val="both"/>
        <w:rPr>
          <w:lang w:val="mk-MK"/>
        </w:rPr>
      </w:pPr>
      <w:r>
        <w:rPr>
          <w:b/>
          <w:lang w:val="mk-MK"/>
        </w:rPr>
        <w:t>1.</w:t>
      </w:r>
      <w:r w:rsidR="001A1E18">
        <w:rPr>
          <w:b/>
          <w:lang w:val="mk-MK"/>
        </w:rPr>
        <w:t>Волумен на квадар и коцка</w:t>
      </w:r>
      <w:r>
        <w:rPr>
          <w:lang w:val="mk-MK"/>
        </w:rPr>
        <w:t xml:space="preserve"> (2 часа)</w:t>
      </w:r>
    </w:p>
    <w:p w:rsidR="004E5C83" w:rsidRDefault="004E5C83" w:rsidP="004E5C83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за </w:t>
      </w:r>
      <w:r>
        <w:t>VI</w:t>
      </w:r>
      <w:r w:rsidR="00244A72">
        <w:t>I</w:t>
      </w:r>
      <w:r>
        <w:t>I</w:t>
      </w:r>
      <w:r>
        <w:rPr>
          <w:lang w:val="mk-MK"/>
        </w:rPr>
        <w:t xml:space="preserve"> одделение по математика на веб-платформата за образование</w:t>
      </w:r>
      <w:r>
        <w:t xml:space="preserve"> </w:t>
      </w:r>
      <w:hyperlink r:id="rId5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 xml:space="preserve">за плоштина </w:t>
      </w:r>
      <w:r w:rsidR="00244A72">
        <w:rPr>
          <w:lang w:val="mk-MK"/>
        </w:rPr>
        <w:t xml:space="preserve">и волумен </w:t>
      </w:r>
      <w:r>
        <w:rPr>
          <w:lang w:val="mk-MK"/>
        </w:rPr>
        <w:t xml:space="preserve">на </w:t>
      </w:r>
      <w:r w:rsidR="00244A72">
        <w:rPr>
          <w:lang w:val="mk-MK"/>
        </w:rPr>
        <w:t>квадар</w:t>
      </w:r>
      <w:r>
        <w:rPr>
          <w:lang w:val="mk-MK"/>
        </w:rPr>
        <w:t xml:space="preserve">.   </w:t>
      </w:r>
    </w:p>
    <w:p w:rsidR="00F54058" w:rsidRDefault="00E42BD0" w:rsidP="00F5405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разгледа</w:t>
      </w:r>
      <w:r w:rsidR="00636EDC">
        <w:rPr>
          <w:lang w:val="mk-MK"/>
        </w:rPr>
        <w:t>ат</w:t>
      </w:r>
      <w:r>
        <w:rPr>
          <w:lang w:val="mk-MK"/>
        </w:rPr>
        <w:t xml:space="preserve"> решени</w:t>
      </w:r>
      <w:r w:rsidR="00244A72">
        <w:rPr>
          <w:lang w:val="mk-MK"/>
        </w:rPr>
        <w:t>от</w:t>
      </w:r>
      <w:r>
        <w:rPr>
          <w:lang w:val="mk-MK"/>
        </w:rPr>
        <w:t xml:space="preserve"> пример</w:t>
      </w:r>
      <w:r w:rsidR="00636EDC">
        <w:rPr>
          <w:lang w:val="mk-MK"/>
        </w:rPr>
        <w:t xml:space="preserve"> </w:t>
      </w:r>
      <w:r>
        <w:rPr>
          <w:lang w:val="mk-MK"/>
        </w:rPr>
        <w:t>од учебникот на стр. 2</w:t>
      </w:r>
      <w:r w:rsidR="00244A72">
        <w:rPr>
          <w:lang w:val="mk-MK"/>
        </w:rPr>
        <w:t>5</w:t>
      </w:r>
      <w:r w:rsidR="004E5C83">
        <w:rPr>
          <w:lang w:val="mk-MK"/>
        </w:rPr>
        <w:t>7</w:t>
      </w:r>
      <w:r>
        <w:rPr>
          <w:lang w:val="mk-MK"/>
        </w:rPr>
        <w:t>.</w:t>
      </w:r>
      <w:r w:rsidR="00F54058">
        <w:rPr>
          <w:lang w:val="mk-MK"/>
        </w:rPr>
        <w:t xml:space="preserve"> </w:t>
      </w:r>
    </w:p>
    <w:p w:rsidR="00E42BD0" w:rsidRDefault="00E42BD0" w:rsidP="00E42BD0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За домашна работа да се решат задачите 1, 2</w:t>
      </w:r>
      <w:r w:rsidR="00636EDC">
        <w:rPr>
          <w:lang w:val="mk-MK"/>
        </w:rPr>
        <w:t>, 3</w:t>
      </w:r>
      <w:r w:rsidR="00244A72">
        <w:rPr>
          <w:lang w:val="mk-MK"/>
        </w:rPr>
        <w:t xml:space="preserve"> и</w:t>
      </w:r>
      <w:r w:rsidR="00636EDC">
        <w:rPr>
          <w:lang w:val="mk-MK"/>
        </w:rPr>
        <w:t xml:space="preserve"> 4</w:t>
      </w:r>
      <w:r>
        <w:rPr>
          <w:lang w:val="mk-MK"/>
        </w:rPr>
        <w:t xml:space="preserve"> на стр. 2</w:t>
      </w:r>
      <w:r w:rsidR="001A1E18">
        <w:rPr>
          <w:lang w:val="mk-MK"/>
        </w:rPr>
        <w:t>57</w:t>
      </w:r>
      <w:r>
        <w:rPr>
          <w:lang w:val="mk-MK"/>
        </w:rPr>
        <w:t xml:space="preserve"> и 2</w:t>
      </w:r>
      <w:r w:rsidR="004E5C83">
        <w:rPr>
          <w:lang w:val="mk-MK"/>
        </w:rPr>
        <w:t>5</w:t>
      </w:r>
      <w:r w:rsidR="001A1E18">
        <w:rPr>
          <w:lang w:val="mk-MK"/>
        </w:rPr>
        <w:t>8</w:t>
      </w:r>
      <w:r w:rsidR="00636EDC">
        <w:rPr>
          <w:lang w:val="mk-MK"/>
        </w:rPr>
        <w:t xml:space="preserve"> </w:t>
      </w:r>
      <w:r>
        <w:rPr>
          <w:lang w:val="mk-MK"/>
        </w:rPr>
        <w:t xml:space="preserve">од учебникот. </w:t>
      </w:r>
      <w:r w:rsidR="00636EDC">
        <w:rPr>
          <w:lang w:val="mk-MK"/>
        </w:rPr>
        <w:t xml:space="preserve">Решенијата да бидат во тетратка, да се слика и </w:t>
      </w:r>
      <w:r w:rsidR="00636EDC" w:rsidRPr="00CB3AF2">
        <w:rPr>
          <w:b/>
          <w:lang w:val="mk-MK"/>
        </w:rPr>
        <w:t>ЗАДОЛЖИТЕЛНО</w:t>
      </w:r>
      <w:r w:rsidR="00636EDC">
        <w:rPr>
          <w:lang w:val="mk-MK"/>
        </w:rPr>
        <w:t xml:space="preserve"> да се прати на мојот </w:t>
      </w:r>
      <w:r w:rsidR="00636EDC">
        <w:t xml:space="preserve">e-mail </w:t>
      </w:r>
      <w:hyperlink r:id="rId6" w:history="1">
        <w:r w:rsidR="00636EDC" w:rsidRPr="005E0758">
          <w:rPr>
            <w:rStyle w:val="Hyperlink"/>
          </w:rPr>
          <w:t>sonja14lazoroska@gmail.com</w:t>
        </w:r>
      </w:hyperlink>
      <w:r w:rsidR="00636EDC">
        <w:t xml:space="preserve"> </w:t>
      </w:r>
      <w:r w:rsidR="00636EDC" w:rsidRPr="00455D9A">
        <w:rPr>
          <w:b/>
          <w:lang w:val="mk-MK"/>
        </w:rPr>
        <w:t>НАЈДОЦНА</w:t>
      </w:r>
      <w:r w:rsidR="00636EDC">
        <w:rPr>
          <w:lang w:val="mk-MK"/>
        </w:rPr>
        <w:t xml:space="preserve"> до </w:t>
      </w:r>
      <w:r w:rsidR="001A1E18">
        <w:rPr>
          <w:lang w:val="mk-MK"/>
        </w:rPr>
        <w:t>22</w:t>
      </w:r>
      <w:r w:rsidR="00636EDC">
        <w:rPr>
          <w:lang w:val="mk-MK"/>
        </w:rPr>
        <w:t>.05.2020 година до 23.59 часот. Се што ќе биде пратено подоцна нема да се евидентира.</w:t>
      </w:r>
    </w:p>
    <w:p w:rsidR="001A1E18" w:rsidRDefault="001A1E18" w:rsidP="00E42BD0">
      <w:pPr>
        <w:spacing w:after="0" w:line="276" w:lineRule="auto"/>
        <w:jc w:val="both"/>
        <w:rPr>
          <w:i/>
          <w:lang w:val="mk-MK"/>
        </w:rPr>
      </w:pPr>
      <w:r>
        <w:rPr>
          <w:lang w:val="mk-MK"/>
        </w:rPr>
        <w:tab/>
      </w:r>
      <w:r>
        <w:rPr>
          <w:i/>
          <w:lang w:val="mk-MK"/>
        </w:rPr>
        <w:t>Кратко повторување:</w:t>
      </w:r>
    </w:p>
    <w:p w:rsidR="001A1E18" w:rsidRDefault="001A1E18" w:rsidP="00E42BD0">
      <w:pPr>
        <w:spacing w:after="0" w:line="276" w:lineRule="auto"/>
        <w:jc w:val="both"/>
        <w:rPr>
          <w:lang w:val="mk-MK"/>
        </w:rPr>
      </w:pPr>
      <w:r w:rsidRPr="001A1E18">
        <w:rPr>
          <w:b/>
          <w:lang w:val="mk-MK"/>
        </w:rPr>
        <w:t>Квадар</w:t>
      </w:r>
      <w:r>
        <w:rPr>
          <w:lang w:val="mk-MK"/>
        </w:rPr>
        <w:t xml:space="preserve"> е 3Д форма (геометриско тело) со шест правоаголни ѕидови.  </w:t>
      </w: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  <w:r>
        <w:rPr>
          <w:noProof/>
          <w:lang w:val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10160</wp:posOffset>
                </wp:positionV>
                <wp:extent cx="2352675" cy="695325"/>
                <wp:effectExtent l="0" t="0" r="28575" b="28575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953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0AB7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62.55pt;margin-top:.8pt;width:185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" fillcolor="#4472c4 [3204]" strokecolor="#1f3763 [1604]" strokeweight="1pt"/>
            </w:pict>
          </mc:Fallback>
        </mc:AlternateContent>
      </w: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  <w:r w:rsidRPr="00A81B5B">
        <w:rPr>
          <w:b/>
          <w:lang w:val="mk-MK"/>
        </w:rPr>
        <w:t>Коцка</w:t>
      </w:r>
      <w:r>
        <w:rPr>
          <w:lang w:val="mk-MK"/>
        </w:rPr>
        <w:t xml:space="preserve"> е 3Д форма (геометриско тело) со шест ѕидови кои се квадрати. </w:t>
      </w: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  <w:r>
        <w:rPr>
          <w:noProof/>
          <w:lang w:val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97AE5" wp14:editId="642C7037">
                <wp:simplePos x="0" y="0"/>
                <wp:positionH relativeFrom="column">
                  <wp:posOffset>822961</wp:posOffset>
                </wp:positionH>
                <wp:positionV relativeFrom="paragraph">
                  <wp:posOffset>172085</wp:posOffset>
                </wp:positionV>
                <wp:extent cx="704850" cy="695325"/>
                <wp:effectExtent l="0" t="0" r="19050" b="28575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953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DAC5" id="Cube 2" o:spid="_x0000_s1026" type="#_x0000_t16" style="position:absolute;margin-left:64.8pt;margin-top:13.55pt;width:55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" fillcolor="#4472c4 [3204]" strokecolor="#1f3763 [1604]" strokeweight="1pt"/>
            </w:pict>
          </mc:Fallback>
        </mc:AlternateContent>
      </w: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</w:p>
    <w:p w:rsidR="00A81B5B" w:rsidRDefault="00A81B5B" w:rsidP="00E42BD0">
      <w:pPr>
        <w:spacing w:after="0" w:line="276" w:lineRule="auto"/>
        <w:jc w:val="both"/>
        <w:rPr>
          <w:lang w:val="mk-MK"/>
        </w:rPr>
      </w:pPr>
    </w:p>
    <w:p w:rsidR="007710EF" w:rsidRDefault="00A81B5B" w:rsidP="00E42BD0">
      <w:pPr>
        <w:spacing w:after="0" w:line="276" w:lineRule="auto"/>
        <w:jc w:val="both"/>
        <w:rPr>
          <w:lang w:val="mk-MK"/>
        </w:rPr>
      </w:pPr>
      <w:r w:rsidRPr="00A81B5B">
        <w:rPr>
          <w:b/>
          <w:lang w:val="mk-MK"/>
        </w:rPr>
        <w:t>Волумен</w:t>
      </w:r>
      <w:r>
        <w:rPr>
          <w:lang w:val="mk-MK"/>
        </w:rPr>
        <w:t xml:space="preserve"> е дел од просторот. Основна мерна единица за волумен е </w:t>
      </w:r>
      <w:r w:rsidRPr="007710EF">
        <w:rPr>
          <w:b/>
          <w:lang w:val="mk-MK"/>
        </w:rPr>
        <w:t>1 кубен метар</w:t>
      </w:r>
      <w:r>
        <w:rPr>
          <w:lang w:val="mk-MK"/>
        </w:rPr>
        <w:t xml:space="preserve"> (</w:t>
      </w:r>
      <w:r w:rsidRPr="007710EF">
        <w:rPr>
          <w:b/>
        </w:rPr>
        <w:t>1 m</w:t>
      </w:r>
      <w:r w:rsidRPr="007710EF">
        <w:rPr>
          <w:b/>
          <w:vertAlign w:val="superscript"/>
        </w:rPr>
        <w:t>3</w:t>
      </w:r>
      <w:r>
        <w:rPr>
          <w:lang w:val="mk-MK"/>
        </w:rPr>
        <w:t>), но се користат и помалите 1 кубен дециметар (</w:t>
      </w:r>
      <w:r w:rsidRPr="007710EF">
        <w:rPr>
          <w:b/>
        </w:rPr>
        <w:t>1 dm</w:t>
      </w:r>
      <w:r w:rsidRPr="007710EF">
        <w:rPr>
          <w:b/>
          <w:vertAlign w:val="superscript"/>
        </w:rPr>
        <w:t>3</w:t>
      </w:r>
      <w:r>
        <w:rPr>
          <w:lang w:val="mk-MK"/>
        </w:rPr>
        <w:t>), 1 кубен сантиметар (</w:t>
      </w:r>
      <w:r w:rsidRPr="007710EF">
        <w:rPr>
          <w:b/>
        </w:rPr>
        <w:t>1 cm</w:t>
      </w:r>
      <w:r w:rsidRPr="007710EF">
        <w:rPr>
          <w:b/>
          <w:vertAlign w:val="superscript"/>
        </w:rPr>
        <w:t>3</w:t>
      </w:r>
      <w:r>
        <w:rPr>
          <w:lang w:val="mk-MK"/>
        </w:rPr>
        <w:t>) и 1 кубен милиметар (</w:t>
      </w:r>
      <w:r w:rsidRPr="007710EF">
        <w:rPr>
          <w:b/>
        </w:rPr>
        <w:t>1 mm</w:t>
      </w:r>
      <w:r w:rsidRPr="007710EF">
        <w:rPr>
          <w:b/>
          <w:vertAlign w:val="superscript"/>
        </w:rPr>
        <w:t>3</w:t>
      </w:r>
      <w:r>
        <w:rPr>
          <w:lang w:val="mk-MK"/>
        </w:rPr>
        <w:t xml:space="preserve">). </w:t>
      </w:r>
    </w:p>
    <w:p w:rsidR="007710EF" w:rsidRDefault="007710EF" w:rsidP="00E42BD0">
      <w:pPr>
        <w:spacing w:after="0" w:line="276" w:lineRule="auto"/>
        <w:jc w:val="both"/>
        <w:rPr>
          <w:rFonts w:eastAsiaTheme="minorEastAsia"/>
          <w:lang w:val="mk-MK"/>
        </w:rPr>
      </w:pPr>
      <w:r w:rsidRPr="007710EF">
        <w:rPr>
          <w:b/>
          <w:lang w:val="mk-MK"/>
        </w:rPr>
        <w:t>Волуменот на квадарот</w:t>
      </w:r>
      <w:r>
        <w:rPr>
          <w:lang w:val="mk-MK"/>
        </w:rPr>
        <w:t xml:space="preserve"> се пресметува со формулата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mk-MK"/>
          </w:rPr>
          <m:t>V=a∙b∙c</m:t>
        </m:r>
      </m:oMath>
      <w:r>
        <w:rPr>
          <w:rFonts w:eastAsiaTheme="minorEastAsia"/>
        </w:rPr>
        <w:t xml:space="preserve"> , </w:t>
      </w:r>
      <w:r>
        <w:rPr>
          <w:rFonts w:eastAsiaTheme="minorEastAsia"/>
          <w:lang w:val="mk-MK"/>
        </w:rPr>
        <w:t xml:space="preserve">каде што </w:t>
      </w:r>
      <w:r w:rsidRPr="007710EF">
        <w:rPr>
          <w:rFonts w:eastAsiaTheme="minorEastAsia"/>
          <w:b/>
          <w:sz w:val="28"/>
          <w:szCs w:val="28"/>
        </w:rPr>
        <w:t>a</w:t>
      </w:r>
      <w:r>
        <w:rPr>
          <w:rFonts w:eastAsiaTheme="minorEastAsia"/>
        </w:rPr>
        <w:t xml:space="preserve">, </w:t>
      </w:r>
      <w:r w:rsidRPr="007710EF">
        <w:rPr>
          <w:rFonts w:eastAsiaTheme="minorEastAsia"/>
          <w:b/>
          <w:sz w:val="28"/>
          <w:szCs w:val="28"/>
        </w:rPr>
        <w:t>b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mk-MK"/>
        </w:rPr>
        <w:t>и</w:t>
      </w:r>
      <w:r>
        <w:rPr>
          <w:rFonts w:eastAsiaTheme="minorEastAsia"/>
        </w:rPr>
        <w:t xml:space="preserve"> </w:t>
      </w:r>
      <w:r w:rsidRPr="007710EF">
        <w:rPr>
          <w:rFonts w:eastAsiaTheme="minorEastAsia"/>
          <w:b/>
          <w:sz w:val="28"/>
          <w:szCs w:val="28"/>
        </w:rPr>
        <w:t>c</w:t>
      </w:r>
      <w:r>
        <w:rPr>
          <w:rFonts w:eastAsiaTheme="minorEastAsia"/>
          <w:lang w:val="mk-MK"/>
        </w:rPr>
        <w:t xml:space="preserve"> се должина, ширина и висина на квадарот. </w:t>
      </w:r>
    </w:p>
    <w:p w:rsidR="00A81B5B" w:rsidRPr="007710EF" w:rsidRDefault="007710EF" w:rsidP="00E42BD0">
      <w:pPr>
        <w:spacing w:after="0" w:line="276" w:lineRule="auto"/>
        <w:jc w:val="both"/>
      </w:pPr>
      <w:r w:rsidRPr="007710EF">
        <w:rPr>
          <w:rFonts w:eastAsiaTheme="minorEastAsia"/>
          <w:b/>
          <w:lang w:val="mk-MK"/>
        </w:rPr>
        <w:t>Волуменот на коцка</w:t>
      </w:r>
      <w:r>
        <w:rPr>
          <w:rFonts w:eastAsiaTheme="minorEastAsia"/>
          <w:lang w:val="mk-MK"/>
        </w:rPr>
        <w:t xml:space="preserve"> се пресметува со формулата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mk-MK"/>
          </w:rPr>
          <m:t>V=a∙a∙a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lang w:val="mk-MK"/>
        </w:rPr>
        <w:t xml:space="preserve">, каде </w:t>
      </w:r>
      <w:r w:rsidRPr="007710EF">
        <w:rPr>
          <w:rFonts w:eastAsiaTheme="minorEastAsia"/>
          <w:b/>
          <w:sz w:val="28"/>
          <w:szCs w:val="28"/>
        </w:rPr>
        <w:t>a</w:t>
      </w:r>
      <w:r>
        <w:rPr>
          <w:rFonts w:eastAsiaTheme="minorEastAsia"/>
          <w:lang w:val="mk-MK"/>
        </w:rPr>
        <w:t xml:space="preserve"> е должина, ширина и висина на коцката</w:t>
      </w:r>
      <w:r>
        <w:rPr>
          <w:rFonts w:eastAsiaTheme="minorEastAsia"/>
        </w:rPr>
        <w:t>.</w:t>
      </w:r>
    </w:p>
    <w:p w:rsidR="002142A8" w:rsidRDefault="002142A8" w:rsidP="00E42BD0">
      <w:pPr>
        <w:spacing w:after="0" w:line="276" w:lineRule="auto"/>
        <w:jc w:val="both"/>
        <w:rPr>
          <w:lang w:val="mk-MK"/>
        </w:rPr>
      </w:pPr>
      <w:r>
        <w:rPr>
          <w:b/>
          <w:lang w:val="mk-MK"/>
        </w:rPr>
        <w:t xml:space="preserve">2.Плоштина </w:t>
      </w:r>
      <w:r w:rsidR="001A1E18">
        <w:rPr>
          <w:b/>
          <w:lang w:val="mk-MK"/>
        </w:rPr>
        <w:t>на квадар и коцка</w:t>
      </w:r>
      <w:r>
        <w:rPr>
          <w:lang w:val="mk-MK"/>
        </w:rPr>
        <w:t xml:space="preserve"> (2 часа)</w:t>
      </w:r>
    </w:p>
    <w:p w:rsidR="002142A8" w:rsidRDefault="002142A8" w:rsidP="002142A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разгледаат решени</w:t>
      </w:r>
      <w:r w:rsidR="001A1E18">
        <w:rPr>
          <w:lang w:val="mk-MK"/>
        </w:rPr>
        <w:t>от</w:t>
      </w:r>
      <w:r>
        <w:rPr>
          <w:lang w:val="mk-MK"/>
        </w:rPr>
        <w:t xml:space="preserve"> пример од учебникот на стр. 25</w:t>
      </w:r>
      <w:r w:rsidR="001A1E18">
        <w:rPr>
          <w:lang w:val="mk-MK"/>
        </w:rPr>
        <w:t>9</w:t>
      </w:r>
      <w:r>
        <w:rPr>
          <w:lang w:val="mk-MK"/>
        </w:rPr>
        <w:t xml:space="preserve">. </w:t>
      </w:r>
    </w:p>
    <w:p w:rsidR="002142A8" w:rsidRDefault="002142A8" w:rsidP="002142A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За домашна работа да се решат задачите 1, 2, 3</w:t>
      </w:r>
      <w:r w:rsidR="001A1E18">
        <w:rPr>
          <w:lang w:val="mk-MK"/>
        </w:rPr>
        <w:t xml:space="preserve"> и</w:t>
      </w:r>
      <w:r>
        <w:rPr>
          <w:lang w:val="mk-MK"/>
        </w:rPr>
        <w:t xml:space="preserve"> 4 на стр. 2</w:t>
      </w:r>
      <w:r w:rsidR="001A1E18">
        <w:rPr>
          <w:lang w:val="mk-MK"/>
        </w:rPr>
        <w:t>60</w:t>
      </w:r>
      <w:r>
        <w:rPr>
          <w:lang w:val="mk-MK"/>
        </w:rPr>
        <w:t xml:space="preserve"> и 2</w:t>
      </w:r>
      <w:r w:rsidR="001A1E18">
        <w:rPr>
          <w:lang w:val="mk-MK"/>
        </w:rPr>
        <w:t>61</w:t>
      </w:r>
      <w:r>
        <w:rPr>
          <w:lang w:val="mk-MK"/>
        </w:rPr>
        <w:t xml:space="preserve"> од учебникот. 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7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</w:t>
      </w:r>
      <w:r w:rsidR="001A1E18">
        <w:rPr>
          <w:lang w:val="mk-MK"/>
        </w:rPr>
        <w:t>22</w:t>
      </w:r>
      <w:r>
        <w:rPr>
          <w:lang w:val="mk-MK"/>
        </w:rPr>
        <w:t>.05.2020 година до 23.59 часот. Се што ќе биде пратено подоцна нема да се евидентира.</w:t>
      </w:r>
    </w:p>
    <w:p w:rsidR="00B80000" w:rsidRDefault="00B80000" w:rsidP="002142A8">
      <w:pPr>
        <w:spacing w:after="0" w:line="276" w:lineRule="auto"/>
        <w:jc w:val="both"/>
        <w:rPr>
          <w:i/>
          <w:lang w:val="mk-MK"/>
        </w:rPr>
      </w:pPr>
      <w:r>
        <w:rPr>
          <w:lang w:val="mk-MK"/>
        </w:rPr>
        <w:tab/>
      </w:r>
      <w:r>
        <w:rPr>
          <w:i/>
          <w:lang w:val="mk-MK"/>
        </w:rPr>
        <w:t>Кратко повторување:</w:t>
      </w:r>
    </w:p>
    <w:p w:rsidR="00B80000" w:rsidRDefault="00B80000" w:rsidP="002142A8">
      <w:pPr>
        <w:spacing w:after="0" w:line="276" w:lineRule="auto"/>
        <w:jc w:val="both"/>
        <w:rPr>
          <w:rFonts w:eastAsiaTheme="minorEastAsia"/>
        </w:rPr>
      </w:pPr>
      <w:r w:rsidRPr="00B80000">
        <w:rPr>
          <w:b/>
          <w:lang w:val="mk-MK"/>
        </w:rPr>
        <w:t>Плоштина на квадар</w:t>
      </w:r>
      <w:r>
        <w:rPr>
          <w:lang w:val="mk-MK"/>
        </w:rPr>
        <w:t xml:space="preserve"> е збир од плоштините на сите ѕидови (правоаголници). Ако </w:t>
      </w:r>
      <w:r w:rsidRPr="007710EF">
        <w:rPr>
          <w:rFonts w:eastAsiaTheme="minorEastAsia"/>
          <w:b/>
          <w:sz w:val="28"/>
          <w:szCs w:val="28"/>
        </w:rPr>
        <w:t>a</w:t>
      </w:r>
      <w:r>
        <w:rPr>
          <w:rFonts w:eastAsiaTheme="minorEastAsia"/>
        </w:rPr>
        <w:t xml:space="preserve">, </w:t>
      </w:r>
      <w:r w:rsidRPr="007710EF">
        <w:rPr>
          <w:rFonts w:eastAsiaTheme="minorEastAsia"/>
          <w:b/>
          <w:sz w:val="28"/>
          <w:szCs w:val="28"/>
        </w:rPr>
        <w:t>b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mk-MK"/>
        </w:rPr>
        <w:t>и</w:t>
      </w:r>
      <w:r>
        <w:rPr>
          <w:rFonts w:eastAsiaTheme="minorEastAsia"/>
        </w:rPr>
        <w:t xml:space="preserve"> </w:t>
      </w:r>
      <w:r w:rsidRPr="007710EF">
        <w:rPr>
          <w:rFonts w:eastAsiaTheme="minorEastAsia"/>
          <w:b/>
          <w:sz w:val="28"/>
          <w:szCs w:val="28"/>
        </w:rPr>
        <w:t>c</w:t>
      </w:r>
      <w:r>
        <w:rPr>
          <w:rFonts w:eastAsiaTheme="minorEastAsia"/>
          <w:lang w:val="mk-MK"/>
        </w:rPr>
        <w:t xml:space="preserve"> се должина, ширина и висина на квадарот</w:t>
      </w:r>
      <w:r>
        <w:rPr>
          <w:rFonts w:eastAsiaTheme="minorEastAsia"/>
          <w:lang w:val="mk-MK"/>
        </w:rPr>
        <w:t xml:space="preserve">, тогаш плоштината на квадарот се пресметува со формулата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mk-MK"/>
          </w:rPr>
          <m:t>P=2∙a∙b+2∙a∙c+2∙b∙c</m:t>
        </m:r>
      </m:oMath>
      <w:r>
        <w:rPr>
          <w:rFonts w:eastAsiaTheme="minorEastAsia"/>
        </w:rPr>
        <w:t xml:space="preserve"> </w:t>
      </w:r>
    </w:p>
    <w:p w:rsidR="00B80000" w:rsidRDefault="00B80000" w:rsidP="002142A8">
      <w:pPr>
        <w:spacing w:after="0" w:line="276" w:lineRule="auto"/>
        <w:jc w:val="both"/>
        <w:rPr>
          <w:rFonts w:eastAsiaTheme="minorEastAsia"/>
          <w:sz w:val="28"/>
          <w:szCs w:val="28"/>
          <w:lang w:val="mk-MK"/>
        </w:rPr>
      </w:pPr>
      <w:r>
        <w:rPr>
          <w:rFonts w:eastAsiaTheme="minorEastAsia"/>
          <w:lang w:val="mk-MK"/>
        </w:rPr>
        <w:t xml:space="preserve">или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mk-MK"/>
          </w:rPr>
          <m:t>P=2∙(a∙b+a∙c+b∙c)</m:t>
        </m:r>
      </m:oMath>
      <w:r w:rsidRPr="00BD1538">
        <w:rPr>
          <w:rFonts w:eastAsiaTheme="minorEastAsia"/>
          <w:sz w:val="28"/>
          <w:szCs w:val="28"/>
          <w:lang w:val="mk-MK"/>
        </w:rPr>
        <w:t>.</w:t>
      </w:r>
    </w:p>
    <w:p w:rsidR="00B80000" w:rsidRPr="00BD1538" w:rsidRDefault="00B80000" w:rsidP="002142A8">
      <w:pPr>
        <w:spacing w:after="0" w:line="276" w:lineRule="auto"/>
        <w:jc w:val="both"/>
      </w:pPr>
      <w:r w:rsidRPr="00B80000">
        <w:rPr>
          <w:b/>
          <w:lang w:val="mk-MK"/>
        </w:rPr>
        <w:lastRenderedPageBreak/>
        <w:t>Плоштина на коцка</w:t>
      </w:r>
      <w:r>
        <w:rPr>
          <w:lang w:val="mk-MK"/>
        </w:rPr>
        <w:t xml:space="preserve"> е збир од плоштините на сите ѕидови (квадрати). Ако </w:t>
      </w:r>
      <w:r w:rsidRPr="007710EF">
        <w:rPr>
          <w:rFonts w:eastAsiaTheme="minorEastAsia"/>
          <w:b/>
          <w:sz w:val="28"/>
          <w:szCs w:val="28"/>
        </w:rPr>
        <w:t>a</w:t>
      </w:r>
      <w:r>
        <w:rPr>
          <w:rFonts w:eastAsiaTheme="minorEastAsia"/>
          <w:lang w:val="mk-MK"/>
        </w:rPr>
        <w:t xml:space="preserve"> е должина, ширина и висина на коцката</w:t>
      </w:r>
      <w:r>
        <w:rPr>
          <w:rFonts w:eastAsiaTheme="minorEastAsia"/>
          <w:lang w:val="mk-MK"/>
        </w:rPr>
        <w:t xml:space="preserve">, тогаш плоштината на коцката се пресметува со формулата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mk-MK"/>
          </w:rPr>
          <m:t>P=6∙a∙a</m:t>
        </m:r>
      </m:oMath>
      <w:r w:rsidR="00BD1538">
        <w:rPr>
          <w:rFonts w:eastAsiaTheme="minorEastAsia"/>
          <w:lang w:val="mk-MK"/>
        </w:rPr>
        <w:t xml:space="preserve"> или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mk-MK"/>
          </w:rPr>
          <m:t>P=6∙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mk-MK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mk-MK"/>
              </w:rPr>
              <m:t>2</m:t>
            </m:r>
          </m:sup>
        </m:sSup>
      </m:oMath>
      <w:r w:rsidR="00BD1538">
        <w:rPr>
          <w:rFonts w:eastAsiaTheme="minorEastAsia"/>
        </w:rPr>
        <w:t>.</w:t>
      </w:r>
    </w:p>
    <w:p w:rsidR="0057523F" w:rsidRPr="003B2D2C" w:rsidRDefault="0057523F" w:rsidP="0057523F">
      <w:pPr>
        <w:spacing w:after="0" w:line="360" w:lineRule="auto"/>
        <w:jc w:val="both"/>
        <w:rPr>
          <w:lang w:val="mk-MK"/>
        </w:rPr>
      </w:pPr>
      <w:r>
        <w:t xml:space="preserve"> </w:t>
      </w:r>
    </w:p>
    <w:p w:rsidR="0057523F" w:rsidRDefault="0057523F" w:rsidP="0057523F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 </w:t>
      </w:r>
    </w:p>
    <w:p w:rsidR="00F31901" w:rsidRDefault="00F31901" w:rsidP="00DC59F8">
      <w:pPr>
        <w:spacing w:after="0" w:line="276" w:lineRule="auto"/>
        <w:jc w:val="both"/>
      </w:pPr>
    </w:p>
    <w:p w:rsidR="005E18DC" w:rsidRDefault="005E18DC" w:rsidP="005E18D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bookmarkStart w:id="0" w:name="_GoBack"/>
      <w:bookmarkEnd w:id="0"/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 w:rsidR="00024F58">
        <w:rPr>
          <w:b/>
          <w:sz w:val="28"/>
          <w:szCs w:val="28"/>
          <w:lang w:val="mk-MK"/>
        </w:rPr>
        <w:t xml:space="preserve"> </w:t>
      </w:r>
    </w:p>
    <w:p w:rsidR="00024F58" w:rsidRPr="00C632B5" w:rsidRDefault="00024F58" w:rsidP="005E18DC">
      <w:pPr>
        <w:spacing w:after="0" w:line="276" w:lineRule="auto"/>
        <w:ind w:firstLine="720"/>
        <w:jc w:val="both"/>
      </w:pPr>
    </w:p>
    <w:sectPr w:rsidR="00024F58" w:rsidRPr="00C632B5" w:rsidSect="00BD1538">
      <w:pgSz w:w="11906" w:h="16838" w:code="9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1851"/>
    <w:multiLevelType w:val="hybridMultilevel"/>
    <w:tmpl w:val="F35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9A"/>
    <w:rsid w:val="00024F58"/>
    <w:rsid w:val="0014459C"/>
    <w:rsid w:val="001A1E18"/>
    <w:rsid w:val="002142A8"/>
    <w:rsid w:val="00216266"/>
    <w:rsid w:val="00244A72"/>
    <w:rsid w:val="002C0A6B"/>
    <w:rsid w:val="00331BFC"/>
    <w:rsid w:val="004C6E42"/>
    <w:rsid w:val="004E5C83"/>
    <w:rsid w:val="004F752E"/>
    <w:rsid w:val="00513E5C"/>
    <w:rsid w:val="0057523F"/>
    <w:rsid w:val="005E18DC"/>
    <w:rsid w:val="005F7A75"/>
    <w:rsid w:val="00636EDC"/>
    <w:rsid w:val="006C6507"/>
    <w:rsid w:val="00725CFB"/>
    <w:rsid w:val="007710EF"/>
    <w:rsid w:val="008B651A"/>
    <w:rsid w:val="00964A90"/>
    <w:rsid w:val="00965661"/>
    <w:rsid w:val="0097731C"/>
    <w:rsid w:val="00A81B5B"/>
    <w:rsid w:val="00AD5F28"/>
    <w:rsid w:val="00B5219A"/>
    <w:rsid w:val="00B65D95"/>
    <w:rsid w:val="00B80000"/>
    <w:rsid w:val="00BA4CA3"/>
    <w:rsid w:val="00BD1538"/>
    <w:rsid w:val="00C230A9"/>
    <w:rsid w:val="00C55FDC"/>
    <w:rsid w:val="00C632B5"/>
    <w:rsid w:val="00CB3AF2"/>
    <w:rsid w:val="00D342E6"/>
    <w:rsid w:val="00DC59F8"/>
    <w:rsid w:val="00E42BD0"/>
    <w:rsid w:val="00F31901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0300"/>
  <w15:chartTrackingRefBased/>
  <w15:docId w15:val="{DCC0AE92-A9DD-4232-ABE9-8A72C09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9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A75"/>
    <w:pPr>
      <w:ind w:left="720"/>
      <w:contextualSpacing/>
    </w:pPr>
  </w:style>
  <w:style w:type="table" w:styleId="TableGrid">
    <w:name w:val="Table Grid"/>
    <w:basedOn w:val="TableNormal"/>
    <w:uiPriority w:val="59"/>
    <w:rsid w:val="00965661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77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14lazoro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http://eduino.gov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2020-04-03T14:59:00Z</dcterms:created>
  <dcterms:modified xsi:type="dcterms:W3CDTF">2020-05-16T08:36:00Z</dcterms:modified>
</cp:coreProperties>
</file>